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44" w:rsidRPr="00512F38" w:rsidRDefault="00CD3644" w:rsidP="007E1A90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512F38">
        <w:rPr>
          <w:rFonts w:ascii="Arial" w:hAnsi="Arial" w:cs="Arial"/>
          <w:b/>
          <w:sz w:val="28"/>
          <w:szCs w:val="28"/>
        </w:rPr>
        <w:t xml:space="preserve">Draft </w:t>
      </w:r>
      <w:r>
        <w:rPr>
          <w:rFonts w:ascii="Arial" w:hAnsi="Arial" w:cs="Arial"/>
          <w:b/>
          <w:sz w:val="28"/>
          <w:szCs w:val="28"/>
        </w:rPr>
        <w:t>Decision</w:t>
      </w:r>
    </w:p>
    <w:p w:rsidR="00CD3644" w:rsidRDefault="00CD3644" w:rsidP="006C0503">
      <w:pPr>
        <w:rPr>
          <w:rFonts w:ascii="Arial" w:hAnsi="Arial" w:cs="Arial"/>
        </w:rPr>
      </w:pPr>
    </w:p>
    <w:p w:rsidR="00CD3644" w:rsidRDefault="00CD3644" w:rsidP="006C0503">
      <w:pPr>
        <w:rPr>
          <w:rFonts w:ascii="Arial" w:hAnsi="Arial" w:cs="Arial"/>
        </w:rPr>
      </w:pPr>
      <w:r w:rsidRPr="00DD138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24</w:t>
      </w:r>
      <w:r w:rsidRPr="007E1A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Session of the Governing Board:</w:t>
      </w:r>
    </w:p>
    <w:p w:rsidR="00CD3644" w:rsidRPr="00351903" w:rsidRDefault="00CD3644" w:rsidP="006C0503">
      <w:pPr>
        <w:rPr>
          <w:rFonts w:ascii="Arial" w:hAnsi="Arial" w:cs="Arial"/>
          <w:sz w:val="16"/>
          <w:szCs w:val="16"/>
        </w:rPr>
      </w:pPr>
    </w:p>
    <w:p w:rsidR="00CD3644" w:rsidRPr="00351903" w:rsidRDefault="00CD3644" w:rsidP="004B66E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D3644" w:rsidRPr="005D03CC" w:rsidRDefault="00CD3644" w:rsidP="007E1A9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D03CC">
        <w:rPr>
          <w:rFonts w:ascii="Arial" w:hAnsi="Arial" w:cs="Arial"/>
          <w:b/>
        </w:rPr>
        <w:t>acknowledging that</w:t>
      </w:r>
    </w:p>
    <w:p w:rsidR="00CD3644" w:rsidRPr="005D03CC" w:rsidRDefault="00CD3644" w:rsidP="00FB0A70">
      <w:pPr>
        <w:numPr>
          <w:ilvl w:val="0"/>
          <w:numId w:val="3"/>
        </w:numPr>
        <w:tabs>
          <w:tab w:val="clear" w:pos="1278"/>
        </w:tabs>
        <w:ind w:left="1080" w:hanging="37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s</w:t>
      </w:r>
      <w:r w:rsidRPr="005D03CC">
        <w:rPr>
          <w:rFonts w:ascii="Arial" w:hAnsi="Arial" w:cs="Arial"/>
          <w:lang w:val="it-IT"/>
        </w:rPr>
        <w:t>ubstance abuse is a growing problem directly affecting more than 220 million people around the world, regardless of their social status, origins and economical conditions</w:t>
      </w:r>
      <w:r>
        <w:rPr>
          <w:rFonts w:ascii="Arial" w:hAnsi="Arial" w:cs="Arial"/>
          <w:lang w:val="it-IT"/>
        </w:rPr>
        <w:t>;</w:t>
      </w:r>
    </w:p>
    <w:p w:rsidR="00CD3644" w:rsidRDefault="00CD3644" w:rsidP="00B31640">
      <w:pPr>
        <w:numPr>
          <w:ilvl w:val="0"/>
          <w:numId w:val="3"/>
        </w:numPr>
        <w:tabs>
          <w:tab w:val="clear" w:pos="1278"/>
        </w:tabs>
        <w:ind w:left="1080" w:hanging="372"/>
        <w:jc w:val="both"/>
        <w:rPr>
          <w:rFonts w:ascii="Arial" w:hAnsi="Arial" w:cs="Arial"/>
        </w:rPr>
      </w:pPr>
      <w:r>
        <w:rPr>
          <w:rFonts w:ascii="Arial" w:hAnsi="Arial" w:cs="Arial"/>
        </w:rPr>
        <w:t>substance abuse and violence are more and more affecting our societies;</w:t>
      </w:r>
    </w:p>
    <w:p w:rsidR="00CD3644" w:rsidRPr="00351903" w:rsidRDefault="00CD3644" w:rsidP="00B31640">
      <w:pPr>
        <w:ind w:left="708"/>
        <w:jc w:val="both"/>
        <w:rPr>
          <w:rFonts w:ascii="Arial" w:hAnsi="Arial" w:cs="Arial"/>
          <w:sz w:val="16"/>
          <w:szCs w:val="16"/>
        </w:rPr>
      </w:pPr>
      <w:r w:rsidRPr="00351903">
        <w:rPr>
          <w:rFonts w:ascii="Arial" w:hAnsi="Arial" w:cs="Arial"/>
          <w:sz w:val="16"/>
          <w:szCs w:val="16"/>
        </w:rPr>
        <w:t xml:space="preserve"> </w:t>
      </w:r>
    </w:p>
    <w:p w:rsidR="00CD3644" w:rsidRDefault="00CD3644" w:rsidP="00FB0A70">
      <w:pPr>
        <w:ind w:left="720" w:hanging="360"/>
        <w:jc w:val="both"/>
        <w:rPr>
          <w:rFonts w:ascii="Arial" w:hAnsi="Arial" w:cs="Arial"/>
          <w:b/>
        </w:rPr>
      </w:pPr>
      <w:r w:rsidRPr="00DD1381">
        <w:rPr>
          <w:rFonts w:ascii="Arial" w:hAnsi="Arial" w:cs="Arial"/>
        </w:rPr>
        <w:t xml:space="preserve">- </w:t>
      </w:r>
      <w:r w:rsidRPr="00A35E64">
        <w:rPr>
          <w:rFonts w:ascii="Arial" w:hAnsi="Arial" w:cs="Arial"/>
          <w:b/>
        </w:rPr>
        <w:tab/>
        <w:t>considering</w:t>
      </w:r>
    </w:p>
    <w:p w:rsidR="00CD3644" w:rsidRPr="00512F38" w:rsidRDefault="00CD3644" w:rsidP="00512F38">
      <w:pPr>
        <w:ind w:left="720" w:hanging="11"/>
        <w:jc w:val="both"/>
        <w:rPr>
          <w:rFonts w:ascii="Arial" w:hAnsi="Arial" w:cs="Arial"/>
          <w:b/>
        </w:rPr>
      </w:pPr>
      <w:r w:rsidRPr="00DD1381">
        <w:rPr>
          <w:rFonts w:ascii="Arial" w:hAnsi="Arial" w:cs="Arial"/>
        </w:rPr>
        <w:t xml:space="preserve"> that humanitarian approaches to drug addiction </w:t>
      </w:r>
      <w:r>
        <w:rPr>
          <w:rFonts w:ascii="Arial" w:hAnsi="Arial" w:cs="Arial"/>
        </w:rPr>
        <w:t xml:space="preserve">based on compassion and scientific evidence </w:t>
      </w:r>
      <w:r w:rsidRPr="00DD1381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proved</w:t>
      </w:r>
      <w:r w:rsidRPr="00DD1381">
        <w:rPr>
          <w:rFonts w:ascii="Arial" w:hAnsi="Arial" w:cs="Arial"/>
        </w:rPr>
        <w:t xml:space="preserve"> effective in dealing with issues related to </w:t>
      </w:r>
      <w:r>
        <w:rPr>
          <w:rFonts w:ascii="Arial" w:hAnsi="Arial" w:cs="Arial"/>
        </w:rPr>
        <w:t>the abuse of substances</w:t>
      </w:r>
      <w:r w:rsidRPr="00DD1381">
        <w:rPr>
          <w:rFonts w:ascii="Arial" w:hAnsi="Arial" w:cs="Arial"/>
        </w:rPr>
        <w:t xml:space="preserve">; </w:t>
      </w:r>
    </w:p>
    <w:p w:rsidR="00CD3644" w:rsidRPr="00351903" w:rsidRDefault="00CD3644" w:rsidP="00666D64">
      <w:pPr>
        <w:jc w:val="both"/>
        <w:rPr>
          <w:rFonts w:ascii="Arial" w:hAnsi="Arial" w:cs="Arial"/>
          <w:sz w:val="16"/>
          <w:szCs w:val="16"/>
        </w:rPr>
      </w:pPr>
    </w:p>
    <w:p w:rsidR="00CD3644" w:rsidRDefault="00CD3644" w:rsidP="00512F38">
      <w:pPr>
        <w:numPr>
          <w:ilvl w:val="0"/>
          <w:numId w:val="1"/>
        </w:numPr>
        <w:ind w:left="708"/>
        <w:jc w:val="both"/>
        <w:rPr>
          <w:rFonts w:ascii="Arial" w:hAnsi="Arial" w:cs="Arial"/>
        </w:rPr>
      </w:pPr>
      <w:r w:rsidRPr="00512F38">
        <w:rPr>
          <w:rFonts w:ascii="Arial" w:hAnsi="Arial" w:cs="Arial"/>
          <w:b/>
        </w:rPr>
        <w:t>noting that</w:t>
      </w:r>
    </w:p>
    <w:p w:rsidR="00CD3644" w:rsidRPr="00512F38" w:rsidRDefault="00CD3644" w:rsidP="00512F38">
      <w:pPr>
        <w:ind w:left="708"/>
        <w:jc w:val="both"/>
        <w:rPr>
          <w:rFonts w:ascii="Arial" w:hAnsi="Arial" w:cs="Arial"/>
        </w:rPr>
      </w:pPr>
      <w:r w:rsidRPr="00512F38">
        <w:rPr>
          <w:rFonts w:ascii="Arial" w:hAnsi="Arial" w:cs="Arial"/>
        </w:rPr>
        <w:t xml:space="preserve">humanitarian drug policies, programmes and practices, primarily aiming to reduce the adverse health, social and economic consequences associated to the </w:t>
      </w:r>
      <w:r>
        <w:rPr>
          <w:rFonts w:ascii="Arial" w:hAnsi="Arial" w:cs="Arial"/>
        </w:rPr>
        <w:t>ab</w:t>
      </w:r>
      <w:r w:rsidRPr="00512F38">
        <w:rPr>
          <w:rFonts w:ascii="Arial" w:hAnsi="Arial" w:cs="Arial"/>
        </w:rPr>
        <w:t xml:space="preserve">use of </w:t>
      </w:r>
      <w:r>
        <w:rPr>
          <w:rFonts w:ascii="Arial" w:hAnsi="Arial" w:cs="Arial"/>
        </w:rPr>
        <w:t>substances</w:t>
      </w:r>
      <w:r w:rsidRPr="00512F38">
        <w:rPr>
          <w:rFonts w:ascii="Arial" w:hAnsi="Arial" w:cs="Arial"/>
        </w:rPr>
        <w:t>, may represent the proper response in order to:</w:t>
      </w:r>
    </w:p>
    <w:p w:rsidR="00CD3644" w:rsidRPr="00DD1381" w:rsidRDefault="00CD3644" w:rsidP="002A114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D1381">
        <w:rPr>
          <w:rFonts w:ascii="Arial" w:hAnsi="Arial" w:cs="Arial"/>
        </w:rPr>
        <w:t>encourag</w:t>
      </w:r>
      <w:r>
        <w:rPr>
          <w:rFonts w:ascii="Arial" w:hAnsi="Arial" w:cs="Arial"/>
        </w:rPr>
        <w:t>e drug users</w:t>
      </w:r>
      <w:r w:rsidRPr="00DD1381">
        <w:rPr>
          <w:rFonts w:ascii="Arial" w:hAnsi="Arial" w:cs="Arial"/>
        </w:rPr>
        <w:t xml:space="preserve"> to access health care and social services;</w:t>
      </w:r>
    </w:p>
    <w:p w:rsidR="00CD3644" w:rsidRDefault="00CD3644" w:rsidP="00EF356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D1381">
        <w:rPr>
          <w:rFonts w:ascii="Arial" w:hAnsi="Arial" w:cs="Arial"/>
        </w:rPr>
        <w:t xml:space="preserve">decrease the social marginalisation of </w:t>
      </w:r>
      <w:r>
        <w:rPr>
          <w:rFonts w:ascii="Arial" w:hAnsi="Arial" w:cs="Arial"/>
        </w:rPr>
        <w:t xml:space="preserve">both </w:t>
      </w:r>
      <w:r w:rsidRPr="00DD1381">
        <w:rPr>
          <w:rFonts w:ascii="Arial" w:hAnsi="Arial" w:cs="Arial"/>
        </w:rPr>
        <w:t>drug users and their families</w:t>
      </w:r>
      <w:r>
        <w:rPr>
          <w:rFonts w:ascii="Arial" w:hAnsi="Arial" w:cs="Arial"/>
        </w:rPr>
        <w:t>;</w:t>
      </w:r>
    </w:p>
    <w:p w:rsidR="00CD3644" w:rsidRPr="00B12A7C" w:rsidRDefault="00CD3644" w:rsidP="00EF356D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consequentially </w:t>
      </w:r>
      <w:r w:rsidRPr="00B12A7C">
        <w:rPr>
          <w:rFonts w:ascii="Arial" w:hAnsi="Arial" w:cs="Arial"/>
        </w:rPr>
        <w:t>reduce the level</w:t>
      </w:r>
      <w:r>
        <w:rPr>
          <w:rFonts w:ascii="Arial" w:hAnsi="Arial" w:cs="Arial"/>
        </w:rPr>
        <w:t>s</w:t>
      </w:r>
      <w:r w:rsidRPr="00B12A7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urban </w:t>
      </w:r>
      <w:r w:rsidRPr="00B12A7C">
        <w:rPr>
          <w:rFonts w:ascii="Arial" w:hAnsi="Arial" w:cs="Arial"/>
        </w:rPr>
        <w:t>violence and vulnerability;</w:t>
      </w:r>
    </w:p>
    <w:p w:rsidR="00CD3644" w:rsidRPr="00351903" w:rsidRDefault="00CD3644" w:rsidP="009D182F">
      <w:pPr>
        <w:jc w:val="both"/>
        <w:rPr>
          <w:rFonts w:ascii="Arial" w:hAnsi="Arial" w:cs="Arial"/>
          <w:sz w:val="16"/>
          <w:szCs w:val="16"/>
        </w:rPr>
      </w:pPr>
    </w:p>
    <w:p w:rsidR="00CD3644" w:rsidRPr="00512F38" w:rsidRDefault="00CD3644" w:rsidP="009D18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754D0">
        <w:rPr>
          <w:rFonts w:ascii="Arial" w:hAnsi="Arial" w:cs="Arial"/>
          <w:b/>
        </w:rPr>
        <w:t>recalling</w:t>
      </w:r>
    </w:p>
    <w:p w:rsidR="00CD3644" w:rsidRPr="00DD1381" w:rsidRDefault="00CD3644" w:rsidP="00512F38">
      <w:pPr>
        <w:ind w:left="720"/>
        <w:jc w:val="both"/>
        <w:rPr>
          <w:rFonts w:ascii="Arial" w:hAnsi="Arial" w:cs="Arial"/>
        </w:rPr>
      </w:pPr>
      <w:r w:rsidRPr="00A35E64">
        <w:rPr>
          <w:rFonts w:ascii="Arial" w:hAnsi="Arial" w:cs="Arial"/>
        </w:rPr>
        <w:t xml:space="preserve">Resolution 30 of the XXI International Conference, </w:t>
      </w:r>
      <w:smartTag w:uri="urn:schemas-microsoft-com:office:smarttags" w:element="City">
        <w:r w:rsidRPr="00A35E64">
          <w:rPr>
            <w:rFonts w:ascii="Arial" w:hAnsi="Arial" w:cs="Arial"/>
          </w:rPr>
          <w:t>Istanbul</w:t>
        </w:r>
      </w:smartTag>
      <w:r w:rsidRPr="00A35E64">
        <w:rPr>
          <w:rFonts w:ascii="Arial" w:hAnsi="Arial" w:cs="Arial"/>
        </w:rPr>
        <w:t xml:space="preserve"> 1969</w:t>
      </w:r>
      <w:r>
        <w:rPr>
          <w:rFonts w:ascii="Arial" w:hAnsi="Arial" w:cs="Arial"/>
        </w:rPr>
        <w:t>;</w:t>
      </w:r>
      <w:r w:rsidRPr="00DD1381">
        <w:rPr>
          <w:rFonts w:ascii="Arial" w:hAnsi="Arial" w:cs="Arial"/>
        </w:rPr>
        <w:t xml:space="preserve"> Resolution 11 of the Executive Committee of the League</w:t>
      </w:r>
      <w:r>
        <w:rPr>
          <w:rFonts w:ascii="Arial" w:hAnsi="Arial" w:cs="Arial"/>
        </w:rPr>
        <w:t xml:space="preserve">, </w:t>
      </w:r>
      <w:smartTag w:uri="urn:schemas-microsoft-com:office:smarttags" w:element="City">
        <w:r w:rsidRPr="00885089">
          <w:rPr>
            <w:rFonts w:ascii="Arial" w:hAnsi="Arial" w:cs="Arial"/>
            <w:lang w:val="en-US"/>
          </w:rPr>
          <w:t>Geneva</w:t>
        </w:r>
      </w:smartTag>
      <w:r w:rsidRPr="00885089">
        <w:rPr>
          <w:rFonts w:ascii="Arial" w:hAnsi="Arial" w:cs="Arial"/>
          <w:lang w:val="en-US"/>
        </w:rPr>
        <w:t xml:space="preserve"> 1976</w:t>
      </w:r>
      <w:r>
        <w:rPr>
          <w:rFonts w:ascii="Arial" w:hAnsi="Arial" w:cs="Arial"/>
        </w:rPr>
        <w:t>;</w:t>
      </w:r>
      <w:r w:rsidRPr="00DD1381">
        <w:rPr>
          <w:rFonts w:ascii="Arial" w:hAnsi="Arial" w:cs="Arial"/>
        </w:rPr>
        <w:t xml:space="preserve"> Decision 39 of the General Assembly of the League</w:t>
      </w:r>
      <w:r>
        <w:rPr>
          <w:rFonts w:ascii="Arial" w:hAnsi="Arial" w:cs="Arial"/>
        </w:rPr>
        <w:t xml:space="preserve">, </w:t>
      </w:r>
      <w:smartTag w:uri="urn:schemas-microsoft-com:office:smarttags" w:element="City">
        <w:r w:rsidRPr="00A201CF">
          <w:rPr>
            <w:rFonts w:ascii="Arial" w:hAnsi="Arial" w:cs="Arial"/>
            <w:lang w:val="en-US"/>
          </w:rPr>
          <w:t>Geneva</w:t>
        </w:r>
      </w:smartTag>
      <w:r w:rsidRPr="00A201CF">
        <w:rPr>
          <w:rFonts w:ascii="Arial" w:hAnsi="Arial" w:cs="Arial"/>
          <w:lang w:val="en-US"/>
        </w:rPr>
        <w:t xml:space="preserve"> 1985</w:t>
      </w:r>
      <w:r>
        <w:rPr>
          <w:rFonts w:ascii="Arial" w:hAnsi="Arial" w:cs="Arial"/>
          <w:lang w:val="en-US"/>
        </w:rPr>
        <w:t>;</w:t>
      </w:r>
      <w:r w:rsidRPr="00A201CF">
        <w:rPr>
          <w:rFonts w:ascii="Arial" w:hAnsi="Arial" w:cs="Arial"/>
          <w:lang w:val="en-US"/>
        </w:rPr>
        <w:t xml:space="preserve"> </w:t>
      </w:r>
      <w:r w:rsidRPr="00DD1381">
        <w:rPr>
          <w:rFonts w:ascii="Arial" w:hAnsi="Arial" w:cs="Arial"/>
        </w:rPr>
        <w:t xml:space="preserve">and Resolution 29 of the </w:t>
      </w:r>
      <w:r>
        <w:rPr>
          <w:rFonts w:ascii="Arial" w:hAnsi="Arial" w:cs="Arial"/>
        </w:rPr>
        <w:t>XXV</w:t>
      </w:r>
      <w:r w:rsidRPr="00DD1381">
        <w:rPr>
          <w:rFonts w:ascii="Arial" w:hAnsi="Arial" w:cs="Arial"/>
          <w:vertAlign w:val="superscript"/>
        </w:rPr>
        <w:t xml:space="preserve"> </w:t>
      </w:r>
      <w:r w:rsidRPr="00DD1381">
        <w:rPr>
          <w:rFonts w:ascii="Arial" w:hAnsi="Arial" w:cs="Arial"/>
        </w:rPr>
        <w:t>International Conference</w:t>
      </w:r>
      <w:r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201CF">
            <w:rPr>
              <w:rFonts w:ascii="Arial" w:hAnsi="Arial" w:cs="Arial"/>
              <w:lang w:val="en-US"/>
            </w:rPr>
            <w:t>Geneva</w:t>
          </w:r>
        </w:smartTag>
      </w:smartTag>
      <w:r w:rsidRPr="00A201CF">
        <w:rPr>
          <w:rFonts w:ascii="Arial" w:hAnsi="Arial" w:cs="Arial"/>
          <w:lang w:val="en-US"/>
        </w:rPr>
        <w:t xml:space="preserve"> 1986</w:t>
      </w:r>
      <w:r w:rsidRPr="00DD1381">
        <w:rPr>
          <w:rFonts w:ascii="Arial" w:hAnsi="Arial" w:cs="Arial"/>
        </w:rPr>
        <w:t xml:space="preserve">, </w:t>
      </w:r>
    </w:p>
    <w:p w:rsidR="00CD3644" w:rsidRPr="00DD1381" w:rsidRDefault="00CD3644" w:rsidP="00B0179D">
      <w:pPr>
        <w:ind w:left="360"/>
        <w:jc w:val="both"/>
        <w:rPr>
          <w:rFonts w:ascii="Arial" w:hAnsi="Arial" w:cs="Arial"/>
        </w:rPr>
      </w:pPr>
    </w:p>
    <w:p w:rsidR="00CD3644" w:rsidRPr="00DD1381" w:rsidRDefault="00CD3644" w:rsidP="007E1A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Encourages</w:t>
      </w:r>
      <w:r w:rsidRPr="00264F22">
        <w:rPr>
          <w:rFonts w:ascii="Arial" w:hAnsi="Arial" w:cs="Arial"/>
          <w:b/>
        </w:rPr>
        <w:t xml:space="preserve"> National Societies in their role of auxiliaries to the public authorities to</w:t>
      </w:r>
      <w:r w:rsidRPr="00DD1381">
        <w:rPr>
          <w:rFonts w:ascii="Arial" w:hAnsi="Arial" w:cs="Arial"/>
        </w:rPr>
        <w:t>:</w:t>
      </w:r>
    </w:p>
    <w:p w:rsidR="00CD3644" w:rsidRPr="00351903" w:rsidRDefault="00CD3644" w:rsidP="007E1A90">
      <w:pPr>
        <w:jc w:val="both"/>
        <w:rPr>
          <w:rFonts w:ascii="Arial" w:hAnsi="Arial" w:cs="Arial"/>
          <w:sz w:val="16"/>
          <w:szCs w:val="16"/>
        </w:rPr>
      </w:pPr>
    </w:p>
    <w:p w:rsidR="00CD3644" w:rsidRDefault="00CD3644" w:rsidP="0035190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04723C">
        <w:rPr>
          <w:rFonts w:ascii="Arial" w:hAnsi="Arial" w:cs="Arial"/>
        </w:rPr>
        <w:t xml:space="preserve">set the fight against </w:t>
      </w:r>
      <w:r>
        <w:rPr>
          <w:rFonts w:ascii="Arial" w:hAnsi="Arial" w:cs="Arial"/>
        </w:rPr>
        <w:t>substance abuse</w:t>
      </w:r>
      <w:r w:rsidRPr="0004723C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one of their priorities;</w:t>
      </w:r>
    </w:p>
    <w:p w:rsidR="00CD3644" w:rsidRPr="00351903" w:rsidRDefault="00CD3644" w:rsidP="00351903">
      <w:pPr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D3644" w:rsidRDefault="00CD3644" w:rsidP="00351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D1381">
        <w:rPr>
          <w:rFonts w:ascii="Arial" w:hAnsi="Arial" w:cs="Arial"/>
        </w:rPr>
        <w:t xml:space="preserve">develop culturally appropriate harm reduction programmes in cooperation with </w:t>
      </w:r>
      <w:r>
        <w:rPr>
          <w:rFonts w:ascii="Arial" w:hAnsi="Arial" w:cs="Arial"/>
        </w:rPr>
        <w:t>Governments and NGOs;</w:t>
      </w:r>
    </w:p>
    <w:p w:rsidR="00CD3644" w:rsidRPr="00351903" w:rsidRDefault="00CD3644" w:rsidP="00351903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D3644" w:rsidRPr="00DD1381" w:rsidRDefault="00CD3644" w:rsidP="00351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D1381">
        <w:rPr>
          <w:rFonts w:ascii="Arial" w:hAnsi="Arial" w:cs="Arial"/>
        </w:rPr>
        <w:t>consider the relevance of basing any kind of preven</w:t>
      </w:r>
      <w:r>
        <w:rPr>
          <w:rFonts w:ascii="Arial" w:hAnsi="Arial" w:cs="Arial"/>
        </w:rPr>
        <w:t>tion and rehabilitation activity</w:t>
      </w:r>
      <w:r w:rsidRPr="00DD1381">
        <w:rPr>
          <w:rFonts w:ascii="Arial" w:hAnsi="Arial" w:cs="Arial"/>
        </w:rPr>
        <w:t xml:space="preserve"> in this domain on the commitment</w:t>
      </w:r>
      <w:r w:rsidRPr="00B93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their Y</w:t>
      </w:r>
      <w:r w:rsidRPr="00DD1381">
        <w:rPr>
          <w:rFonts w:ascii="Arial" w:hAnsi="Arial" w:cs="Arial"/>
        </w:rPr>
        <w:t>outh</w:t>
      </w:r>
      <w:r>
        <w:rPr>
          <w:rFonts w:ascii="Arial" w:hAnsi="Arial" w:cs="Arial"/>
        </w:rPr>
        <w:t>.</w:t>
      </w:r>
    </w:p>
    <w:p w:rsidR="00CD3644" w:rsidRDefault="00CD3644" w:rsidP="007E1A90">
      <w:pPr>
        <w:jc w:val="both"/>
        <w:rPr>
          <w:rFonts w:ascii="Arial" w:hAnsi="Arial" w:cs="Arial"/>
        </w:rPr>
      </w:pPr>
    </w:p>
    <w:p w:rsidR="00CD3644" w:rsidRDefault="00CD3644" w:rsidP="00E038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Asks the Secretary General to:</w:t>
      </w:r>
    </w:p>
    <w:p w:rsidR="00CD3644" w:rsidRPr="00351903" w:rsidRDefault="00CD3644" w:rsidP="005D03CC">
      <w:pPr>
        <w:jc w:val="both"/>
        <w:rPr>
          <w:rFonts w:ascii="Arial" w:hAnsi="Arial" w:cs="Arial"/>
          <w:sz w:val="16"/>
          <w:szCs w:val="16"/>
        </w:rPr>
      </w:pPr>
    </w:p>
    <w:p w:rsidR="00CD3644" w:rsidRDefault="00CD3644" w:rsidP="00351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assess how best </w:t>
      </w:r>
      <w:r w:rsidRPr="005D03CC">
        <w:rPr>
          <w:rFonts w:ascii="Arial" w:hAnsi="Arial" w:cs="Arial"/>
        </w:rPr>
        <w:t xml:space="preserve">to support National Societies </w:t>
      </w:r>
      <w:r>
        <w:rPr>
          <w:rFonts w:ascii="Arial" w:hAnsi="Arial" w:cs="Arial"/>
        </w:rPr>
        <w:t xml:space="preserve">in a sustainable manner </w:t>
      </w:r>
      <w:r w:rsidRPr="005D03CC">
        <w:rPr>
          <w:rFonts w:ascii="Arial" w:hAnsi="Arial" w:cs="Arial"/>
        </w:rPr>
        <w:t xml:space="preserve">in their </w:t>
      </w:r>
      <w:r>
        <w:rPr>
          <w:rFonts w:ascii="Arial" w:hAnsi="Arial" w:cs="Arial"/>
        </w:rPr>
        <w:t xml:space="preserve">humanitarian responses to vulnerabilities caused by drug addiction.  </w:t>
      </w:r>
    </w:p>
    <w:p w:rsidR="00CD3644" w:rsidRDefault="00CD3644" w:rsidP="00351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Options to be considered include:</w:t>
      </w:r>
    </w:p>
    <w:p w:rsidR="00CD3644" w:rsidRDefault="00CD3644" w:rsidP="00351903">
      <w:pPr>
        <w:jc w:val="both"/>
        <w:rPr>
          <w:rFonts w:ascii="Arial" w:hAnsi="Arial" w:cs="Arial"/>
        </w:rPr>
      </w:pPr>
    </w:p>
    <w:p w:rsidR="00CD3644" w:rsidRDefault="00CD3644" w:rsidP="00ED36C5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 groups of experts in order to identify urgent issues on which focus their action, especially in those countries most affected by the consequences of drug addiction;</w:t>
      </w:r>
    </w:p>
    <w:p w:rsidR="00CD3644" w:rsidRPr="00C01F33" w:rsidRDefault="00CD3644" w:rsidP="00351903">
      <w:pPr>
        <w:jc w:val="both"/>
        <w:rPr>
          <w:rFonts w:ascii="Arial" w:hAnsi="Arial" w:cs="Arial"/>
          <w:sz w:val="16"/>
          <w:szCs w:val="16"/>
        </w:rPr>
      </w:pPr>
    </w:p>
    <w:p w:rsidR="00CD3644" w:rsidRDefault="00CD3644" w:rsidP="00264F2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04723C">
        <w:rPr>
          <w:rFonts w:ascii="Arial" w:hAnsi="Arial" w:cs="Arial"/>
        </w:rPr>
        <w:t>promote the establishment of a reference centre aimed at developing strategic knowledge and best practi</w:t>
      </w:r>
      <w:r w:rsidRPr="00DD1381">
        <w:rPr>
          <w:rFonts w:ascii="Arial" w:hAnsi="Arial" w:cs="Arial"/>
        </w:rPr>
        <w:t>ce in th</w:t>
      </w:r>
      <w:r>
        <w:rPr>
          <w:rFonts w:ascii="Arial" w:hAnsi="Arial" w:cs="Arial"/>
        </w:rPr>
        <w:t xml:space="preserve">e field of </w:t>
      </w:r>
      <w:r w:rsidRPr="00595DFA">
        <w:rPr>
          <w:rFonts w:ascii="Arial" w:hAnsi="Arial" w:cs="Arial"/>
        </w:rPr>
        <w:t>addiction and related diseases</w:t>
      </w:r>
      <w:r w:rsidRPr="00DD1381">
        <w:rPr>
          <w:rFonts w:ascii="Arial" w:hAnsi="Arial" w:cs="Arial"/>
        </w:rPr>
        <w:t>;</w:t>
      </w:r>
    </w:p>
    <w:p w:rsidR="00CD3644" w:rsidRPr="00351903" w:rsidRDefault="00CD3644" w:rsidP="007E1A90">
      <w:pPr>
        <w:jc w:val="both"/>
        <w:rPr>
          <w:rFonts w:ascii="Arial" w:hAnsi="Arial" w:cs="Arial"/>
          <w:sz w:val="16"/>
          <w:szCs w:val="16"/>
        </w:rPr>
      </w:pPr>
    </w:p>
    <w:p w:rsidR="00CD3644" w:rsidRDefault="00CD3644" w:rsidP="00ED36C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31640">
        <w:rPr>
          <w:rFonts w:ascii="Arial" w:hAnsi="Arial" w:cs="Arial"/>
        </w:rPr>
        <w:t>r</w:t>
      </w:r>
      <w:r>
        <w:rPr>
          <w:rFonts w:ascii="Arial" w:hAnsi="Arial" w:cs="Arial"/>
        </w:rPr>
        <w:t>enew, develop and strengthen the</w:t>
      </w:r>
      <w:r w:rsidRPr="00B31640">
        <w:rPr>
          <w:rFonts w:ascii="Arial" w:hAnsi="Arial" w:cs="Arial"/>
        </w:rPr>
        <w:t xml:space="preserve"> cooperation with the WHO, the UNODC and other international bodies, including NGOs, working in this doma</w:t>
      </w:r>
      <w:r>
        <w:rPr>
          <w:rFonts w:ascii="Arial" w:hAnsi="Arial" w:cs="Arial"/>
        </w:rPr>
        <w:t>in;</w:t>
      </w:r>
    </w:p>
    <w:p w:rsidR="00CD3644" w:rsidRDefault="00CD3644" w:rsidP="00C01F33">
      <w:pPr>
        <w:jc w:val="both"/>
        <w:rPr>
          <w:rFonts w:ascii="Arial" w:hAnsi="Arial" w:cs="Arial"/>
        </w:rPr>
      </w:pPr>
    </w:p>
    <w:p w:rsidR="00CD3644" w:rsidRPr="00F674AA" w:rsidRDefault="00CD3644" w:rsidP="00C01F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674AA">
        <w:rPr>
          <w:rFonts w:ascii="Arial" w:hAnsi="Arial" w:cs="Arial"/>
        </w:rPr>
        <w:t>support regional Networks working on</w:t>
      </w:r>
      <w:r>
        <w:rPr>
          <w:rFonts w:ascii="Arial" w:hAnsi="Arial" w:cs="Arial"/>
        </w:rPr>
        <w:t xml:space="preserve"> this issue (i.e. ERNA and ART).</w:t>
      </w:r>
    </w:p>
    <w:p w:rsidR="00CD3644" w:rsidRDefault="00CD3644" w:rsidP="00351903">
      <w:pPr>
        <w:pStyle w:val="ListParagraph"/>
        <w:rPr>
          <w:rFonts w:ascii="Arial" w:hAnsi="Arial" w:cs="Arial"/>
        </w:rPr>
      </w:pPr>
    </w:p>
    <w:p w:rsidR="00CD3644" w:rsidRPr="00351903" w:rsidRDefault="00CD3644" w:rsidP="00351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Feedback is expected at the next ordinary session of the Governing Board.</w:t>
      </w:r>
    </w:p>
    <w:sectPr w:rsidR="00CD3644" w:rsidRPr="00351903" w:rsidSect="00F674AA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DD"/>
    <w:multiLevelType w:val="hybridMultilevel"/>
    <w:tmpl w:val="8130A2A8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2710B"/>
    <w:multiLevelType w:val="hybridMultilevel"/>
    <w:tmpl w:val="C49E6A1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7213EBE"/>
    <w:multiLevelType w:val="hybridMultilevel"/>
    <w:tmpl w:val="60AAB25E"/>
    <w:lvl w:ilvl="0" w:tplc="6F94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5FBE"/>
    <w:multiLevelType w:val="hybridMultilevel"/>
    <w:tmpl w:val="B484C3E2"/>
    <w:lvl w:ilvl="0" w:tplc="15D290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92C5AC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451F05"/>
    <w:multiLevelType w:val="hybridMultilevel"/>
    <w:tmpl w:val="B98A6672"/>
    <w:lvl w:ilvl="0" w:tplc="271A65F4">
      <w:start w:val="1"/>
      <w:numFmt w:val="lowerLetter"/>
      <w:lvlText w:val="%1)"/>
      <w:lvlJc w:val="left"/>
      <w:pPr>
        <w:ind w:left="1413" w:hanging="705"/>
      </w:pPr>
      <w:rPr>
        <w:rFonts w:ascii="Times New Roman" w:hAnsi="Times New Roman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55D4478"/>
    <w:multiLevelType w:val="hybridMultilevel"/>
    <w:tmpl w:val="A9D49C84"/>
    <w:lvl w:ilvl="0" w:tplc="FB3E2F5C">
      <w:start w:val="1"/>
      <w:numFmt w:val="lowerLetter"/>
      <w:lvlText w:val="%1."/>
      <w:lvlJc w:val="left"/>
      <w:pPr>
        <w:tabs>
          <w:tab w:val="num" w:pos="1278"/>
        </w:tabs>
        <w:ind w:left="1278" w:hanging="570"/>
      </w:pPr>
      <w:rPr>
        <w:rFonts w:cs="Times New Roman" w:hint="default"/>
      </w:rPr>
    </w:lvl>
    <w:lvl w:ilvl="1" w:tplc="E5220E74">
      <w:start w:val="1"/>
      <w:numFmt w:val="decimal"/>
      <w:lvlText w:val="%2."/>
      <w:lvlJc w:val="left"/>
      <w:pPr>
        <w:tabs>
          <w:tab w:val="num" w:pos="2118"/>
        </w:tabs>
        <w:ind w:left="2118" w:hanging="69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70C4D42"/>
    <w:multiLevelType w:val="hybridMultilevel"/>
    <w:tmpl w:val="039253B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422"/>
    <w:multiLevelType w:val="hybridMultilevel"/>
    <w:tmpl w:val="7FDA52AA"/>
    <w:lvl w:ilvl="0" w:tplc="F9F8240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25A00A0"/>
    <w:multiLevelType w:val="hybridMultilevel"/>
    <w:tmpl w:val="730AA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C6B9E"/>
    <w:multiLevelType w:val="hybridMultilevel"/>
    <w:tmpl w:val="D08E674A"/>
    <w:lvl w:ilvl="0" w:tplc="6F94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0E11"/>
    <w:multiLevelType w:val="hybridMultilevel"/>
    <w:tmpl w:val="471EAB90"/>
    <w:lvl w:ilvl="0" w:tplc="252EC620">
      <w:start w:val="1"/>
      <w:numFmt w:val="lowerLetter"/>
      <w:lvlText w:val="%1."/>
      <w:lvlJc w:val="left"/>
      <w:pPr>
        <w:tabs>
          <w:tab w:val="num" w:pos="1278"/>
        </w:tabs>
        <w:ind w:left="1278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411308D"/>
    <w:multiLevelType w:val="hybridMultilevel"/>
    <w:tmpl w:val="917A6A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94E99"/>
    <w:multiLevelType w:val="hybridMultilevel"/>
    <w:tmpl w:val="E6AAAEF6"/>
    <w:lvl w:ilvl="0" w:tplc="6D50EE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885690C"/>
    <w:multiLevelType w:val="hybridMultilevel"/>
    <w:tmpl w:val="23C0C9C2"/>
    <w:lvl w:ilvl="0" w:tplc="BC3E472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BC577EF"/>
    <w:multiLevelType w:val="hybridMultilevel"/>
    <w:tmpl w:val="EB3AD71A"/>
    <w:lvl w:ilvl="0" w:tplc="A9384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080040"/>
    <w:multiLevelType w:val="hybridMultilevel"/>
    <w:tmpl w:val="19EE4396"/>
    <w:lvl w:ilvl="0" w:tplc="64242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724A304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4C714D9"/>
    <w:multiLevelType w:val="hybridMultilevel"/>
    <w:tmpl w:val="E9C82C12"/>
    <w:lvl w:ilvl="0" w:tplc="271A65F4">
      <w:start w:val="1"/>
      <w:numFmt w:val="lowerLetter"/>
      <w:lvlText w:val="%1)"/>
      <w:lvlJc w:val="left"/>
      <w:pPr>
        <w:ind w:left="1413" w:hanging="705"/>
      </w:pPr>
      <w:rPr>
        <w:rFonts w:ascii="Times New Roman" w:hAnsi="Times New Roman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48EF"/>
    <w:multiLevelType w:val="hybridMultilevel"/>
    <w:tmpl w:val="38A471B8"/>
    <w:lvl w:ilvl="0" w:tplc="6F94F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33439"/>
    <w:multiLevelType w:val="hybridMultilevel"/>
    <w:tmpl w:val="3670E87C"/>
    <w:lvl w:ilvl="0" w:tplc="6F94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D92"/>
    <w:multiLevelType w:val="hybridMultilevel"/>
    <w:tmpl w:val="19EE4396"/>
    <w:lvl w:ilvl="0" w:tplc="64242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724A304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2AB6805"/>
    <w:multiLevelType w:val="hybridMultilevel"/>
    <w:tmpl w:val="58FAE016"/>
    <w:lvl w:ilvl="0" w:tplc="CBB806D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0"/>
  </w:num>
  <w:num w:numId="5">
    <w:abstractNumId w:val="20"/>
  </w:num>
  <w:num w:numId="6">
    <w:abstractNumId w:val="13"/>
  </w:num>
  <w:num w:numId="7">
    <w:abstractNumId w:val="11"/>
  </w:num>
  <w:num w:numId="8">
    <w:abstractNumId w:val="4"/>
  </w:num>
  <w:num w:numId="9">
    <w:abstractNumId w:val="16"/>
  </w:num>
  <w:num w:numId="10">
    <w:abstractNumId w:val="7"/>
  </w:num>
  <w:num w:numId="11">
    <w:abstractNumId w:val="12"/>
  </w:num>
  <w:num w:numId="12">
    <w:abstractNumId w:val="15"/>
  </w:num>
  <w:num w:numId="13">
    <w:abstractNumId w:val="3"/>
  </w:num>
  <w:num w:numId="14">
    <w:abstractNumId w:val="14"/>
  </w:num>
  <w:num w:numId="15">
    <w:abstractNumId w:val="6"/>
  </w:num>
  <w:num w:numId="16">
    <w:abstractNumId w:val="0"/>
  </w:num>
  <w:num w:numId="17">
    <w:abstractNumId w:val="19"/>
  </w:num>
  <w:num w:numId="18">
    <w:abstractNumId w:val="2"/>
  </w:num>
  <w:num w:numId="19">
    <w:abstractNumId w:val="9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7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F38"/>
    <w:rsid w:val="00023E0B"/>
    <w:rsid w:val="00025FDA"/>
    <w:rsid w:val="00027542"/>
    <w:rsid w:val="0004723C"/>
    <w:rsid w:val="000701C7"/>
    <w:rsid w:val="0008287F"/>
    <w:rsid w:val="000B7D04"/>
    <w:rsid w:val="000C2F06"/>
    <w:rsid w:val="000F294F"/>
    <w:rsid w:val="000F4678"/>
    <w:rsid w:val="001044BC"/>
    <w:rsid w:val="00107C79"/>
    <w:rsid w:val="001159DC"/>
    <w:rsid w:val="00150105"/>
    <w:rsid w:val="001624EE"/>
    <w:rsid w:val="001764B8"/>
    <w:rsid w:val="001925EF"/>
    <w:rsid w:val="001A1601"/>
    <w:rsid w:val="00230532"/>
    <w:rsid w:val="00255DD2"/>
    <w:rsid w:val="0026169D"/>
    <w:rsid w:val="00264F22"/>
    <w:rsid w:val="002A114D"/>
    <w:rsid w:val="002B3D36"/>
    <w:rsid w:val="002C5099"/>
    <w:rsid w:val="002D0300"/>
    <w:rsid w:val="002D2863"/>
    <w:rsid w:val="00303BA2"/>
    <w:rsid w:val="00336C41"/>
    <w:rsid w:val="00351903"/>
    <w:rsid w:val="00370ED8"/>
    <w:rsid w:val="00376CC9"/>
    <w:rsid w:val="00381AA3"/>
    <w:rsid w:val="00393E55"/>
    <w:rsid w:val="003A5B26"/>
    <w:rsid w:val="00400233"/>
    <w:rsid w:val="004209E1"/>
    <w:rsid w:val="0042654A"/>
    <w:rsid w:val="00441026"/>
    <w:rsid w:val="00456FDB"/>
    <w:rsid w:val="004754D0"/>
    <w:rsid w:val="004B116B"/>
    <w:rsid w:val="004B66EB"/>
    <w:rsid w:val="004E5EA7"/>
    <w:rsid w:val="00512425"/>
    <w:rsid w:val="00512770"/>
    <w:rsid w:val="00512F38"/>
    <w:rsid w:val="00521C5E"/>
    <w:rsid w:val="00535E2B"/>
    <w:rsid w:val="00540578"/>
    <w:rsid w:val="00560231"/>
    <w:rsid w:val="005703B1"/>
    <w:rsid w:val="00575D55"/>
    <w:rsid w:val="00595DFA"/>
    <w:rsid w:val="005A550B"/>
    <w:rsid w:val="005B065D"/>
    <w:rsid w:val="005C1CB1"/>
    <w:rsid w:val="005D03CC"/>
    <w:rsid w:val="005D07C6"/>
    <w:rsid w:val="00607E66"/>
    <w:rsid w:val="00620280"/>
    <w:rsid w:val="0062060C"/>
    <w:rsid w:val="00642DB9"/>
    <w:rsid w:val="006566FB"/>
    <w:rsid w:val="0065712D"/>
    <w:rsid w:val="00661C61"/>
    <w:rsid w:val="00666D64"/>
    <w:rsid w:val="006B021B"/>
    <w:rsid w:val="006C0503"/>
    <w:rsid w:val="006F7632"/>
    <w:rsid w:val="007174FD"/>
    <w:rsid w:val="00777B1E"/>
    <w:rsid w:val="00787E2C"/>
    <w:rsid w:val="007C0F3D"/>
    <w:rsid w:val="007C75E2"/>
    <w:rsid w:val="007E1A90"/>
    <w:rsid w:val="007E561C"/>
    <w:rsid w:val="00805942"/>
    <w:rsid w:val="00805988"/>
    <w:rsid w:val="00816A92"/>
    <w:rsid w:val="008241FF"/>
    <w:rsid w:val="0083543F"/>
    <w:rsid w:val="00880AEC"/>
    <w:rsid w:val="00884A56"/>
    <w:rsid w:val="00885089"/>
    <w:rsid w:val="008A05AB"/>
    <w:rsid w:val="008A79F2"/>
    <w:rsid w:val="008D1FE8"/>
    <w:rsid w:val="008D72A7"/>
    <w:rsid w:val="009933C1"/>
    <w:rsid w:val="009B2651"/>
    <w:rsid w:val="009C116E"/>
    <w:rsid w:val="009D182F"/>
    <w:rsid w:val="009D25A6"/>
    <w:rsid w:val="009D3606"/>
    <w:rsid w:val="009F0E5C"/>
    <w:rsid w:val="00A156CA"/>
    <w:rsid w:val="00A201CF"/>
    <w:rsid w:val="00A22C62"/>
    <w:rsid w:val="00A25F6C"/>
    <w:rsid w:val="00A35E64"/>
    <w:rsid w:val="00A41312"/>
    <w:rsid w:val="00A45AF2"/>
    <w:rsid w:val="00A6500B"/>
    <w:rsid w:val="00AB2073"/>
    <w:rsid w:val="00AC5672"/>
    <w:rsid w:val="00AC76A2"/>
    <w:rsid w:val="00B0179D"/>
    <w:rsid w:val="00B12A7C"/>
    <w:rsid w:val="00B31640"/>
    <w:rsid w:val="00B939BB"/>
    <w:rsid w:val="00BD668B"/>
    <w:rsid w:val="00C016A1"/>
    <w:rsid w:val="00C01F33"/>
    <w:rsid w:val="00C03D9A"/>
    <w:rsid w:val="00C0454C"/>
    <w:rsid w:val="00C1703A"/>
    <w:rsid w:val="00C2217B"/>
    <w:rsid w:val="00C325F0"/>
    <w:rsid w:val="00C95F7D"/>
    <w:rsid w:val="00CC29C7"/>
    <w:rsid w:val="00CD3644"/>
    <w:rsid w:val="00CE2CF2"/>
    <w:rsid w:val="00CF3359"/>
    <w:rsid w:val="00CF52F0"/>
    <w:rsid w:val="00CF58D5"/>
    <w:rsid w:val="00D01588"/>
    <w:rsid w:val="00D44E5C"/>
    <w:rsid w:val="00D7658D"/>
    <w:rsid w:val="00D85B3C"/>
    <w:rsid w:val="00DD1381"/>
    <w:rsid w:val="00E03843"/>
    <w:rsid w:val="00E1487A"/>
    <w:rsid w:val="00E3490F"/>
    <w:rsid w:val="00E6684B"/>
    <w:rsid w:val="00E7311A"/>
    <w:rsid w:val="00E77F5B"/>
    <w:rsid w:val="00E803AA"/>
    <w:rsid w:val="00E822D2"/>
    <w:rsid w:val="00E85939"/>
    <w:rsid w:val="00EA46C5"/>
    <w:rsid w:val="00ED36C5"/>
    <w:rsid w:val="00EF356D"/>
    <w:rsid w:val="00F14A09"/>
    <w:rsid w:val="00F276D3"/>
    <w:rsid w:val="00F3608E"/>
    <w:rsid w:val="00F538B0"/>
    <w:rsid w:val="00F54A8F"/>
    <w:rsid w:val="00F551D3"/>
    <w:rsid w:val="00F674AA"/>
    <w:rsid w:val="00F77FF5"/>
    <w:rsid w:val="00F8797E"/>
    <w:rsid w:val="00F9571B"/>
    <w:rsid w:val="00FA7BD5"/>
    <w:rsid w:val="00FB0A70"/>
    <w:rsid w:val="00FD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32"/>
    <w:rPr>
      <w:sz w:val="24"/>
      <w:szCs w:val="24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606"/>
    <w:pPr>
      <w:keepNext/>
      <w:spacing w:line="360" w:lineRule="auto"/>
      <w:jc w:val="both"/>
      <w:outlineLvl w:val="2"/>
    </w:pPr>
    <w:rPr>
      <w:rFonts w:ascii="Times" w:hAnsi="Times"/>
      <w:sz w:val="60"/>
      <w:szCs w:val="20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3606"/>
    <w:rPr>
      <w:rFonts w:ascii="Times" w:hAnsi="Times" w:cs="Times New Roman"/>
      <w:sz w:val="60"/>
    </w:rPr>
  </w:style>
  <w:style w:type="paragraph" w:styleId="BalloonText">
    <w:name w:val="Balloon Text"/>
    <w:basedOn w:val="Normal"/>
    <w:link w:val="BalloonTextChar"/>
    <w:uiPriority w:val="99"/>
    <w:semiHidden/>
    <w:rsid w:val="00B01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it-IT"/>
    </w:rPr>
  </w:style>
  <w:style w:type="character" w:customStyle="1" w:styleId="norm1">
    <w:name w:val="norm1"/>
    <w:basedOn w:val="DefaultParagraphFont"/>
    <w:uiPriority w:val="99"/>
    <w:rsid w:val="000701C7"/>
    <w:rPr>
      <w:rFonts w:ascii="Verdana" w:hAnsi="Verdana" w:cs="Times New Roman"/>
      <w:color w:val="000000"/>
    </w:rPr>
  </w:style>
  <w:style w:type="paragraph" w:styleId="NormalWeb">
    <w:name w:val="Normal (Web)"/>
    <w:basedOn w:val="Normal"/>
    <w:uiPriority w:val="99"/>
    <w:rsid w:val="00230532"/>
    <w:pPr>
      <w:spacing w:before="100" w:beforeAutospacing="1" w:after="100" w:afterAutospacing="1"/>
    </w:pPr>
    <w:rPr>
      <w:lang w:val="it-IT"/>
    </w:rPr>
  </w:style>
  <w:style w:type="paragraph" w:customStyle="1" w:styleId="Paragrafoelenco1">
    <w:name w:val="Paragrafo elenco1"/>
    <w:basedOn w:val="Normal"/>
    <w:uiPriority w:val="99"/>
    <w:rsid w:val="009D3606"/>
    <w:pPr>
      <w:ind w:left="720"/>
      <w:contextualSpacing/>
      <w:jc w:val="both"/>
    </w:pPr>
    <w:rPr>
      <w:lang w:eastAsia="en-US"/>
    </w:rPr>
  </w:style>
  <w:style w:type="character" w:styleId="CommentReference">
    <w:name w:val="annotation reference"/>
    <w:basedOn w:val="DefaultParagraphFont"/>
    <w:uiPriority w:val="99"/>
    <w:rsid w:val="000472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7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723C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723C"/>
    <w:rPr>
      <w:b/>
      <w:bCs/>
    </w:rPr>
  </w:style>
  <w:style w:type="paragraph" w:styleId="Revision">
    <w:name w:val="Revision"/>
    <w:hidden/>
    <w:uiPriority w:val="99"/>
    <w:semiHidden/>
    <w:rsid w:val="002D0300"/>
    <w:rPr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519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federico.fadiga\Desktop\20110707%20BOZZA%20RISOLUZIONE%20DROGA%2031%20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20110707 BOZZA RISOLUZIONE DROGA 31 IC.dotx</Template>
  <TotalTime>2</TotalTime>
  <Pages>1</Pages>
  <Words>367</Words>
  <Characters>2092</Characters>
  <Application>Microsoft Office Outlook</Application>
  <DocSecurity>0</DocSecurity>
  <Lines>0</Lines>
  <Paragraphs>0</Paragraphs>
  <ScaleCrop>false</ScaleCrop>
  <Company>CRI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____</dc:title>
  <dc:subject/>
  <dc:creator>Federico Fadiga</dc:creator>
  <cp:keywords/>
  <dc:description/>
  <cp:lastModifiedBy>visitor.ifrc2</cp:lastModifiedBy>
  <cp:revision>2</cp:revision>
  <cp:lastPrinted>2011-09-29T16:42:00Z</cp:lastPrinted>
  <dcterms:created xsi:type="dcterms:W3CDTF">2011-09-29T16:44:00Z</dcterms:created>
  <dcterms:modified xsi:type="dcterms:W3CDTF">2011-09-29T16:44:00Z</dcterms:modified>
</cp:coreProperties>
</file>