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D31AB" w14:textId="77777777" w:rsidR="00EF44E1" w:rsidRDefault="00EF44E1" w:rsidP="006E517C">
      <w:pPr>
        <w:spacing w:after="0"/>
        <w:jc w:val="center"/>
        <w:rPr>
          <w:sz w:val="40"/>
          <w:szCs w:val="40"/>
        </w:rPr>
      </w:pPr>
    </w:p>
    <w:p w14:paraId="2B573A4C" w14:textId="77777777" w:rsidR="005137B0" w:rsidRDefault="005137B0" w:rsidP="006E517C">
      <w:pPr>
        <w:spacing w:after="0"/>
        <w:jc w:val="center"/>
        <w:rPr>
          <w:sz w:val="56"/>
          <w:szCs w:val="56"/>
        </w:rPr>
      </w:pPr>
    </w:p>
    <w:p w14:paraId="4C6452E5" w14:textId="77777777" w:rsidR="00EF44E1" w:rsidRPr="004B4B03" w:rsidRDefault="00EF44E1" w:rsidP="006E517C">
      <w:pPr>
        <w:spacing w:after="0"/>
        <w:jc w:val="center"/>
        <w:rPr>
          <w:b/>
          <w:sz w:val="56"/>
          <w:szCs w:val="56"/>
        </w:rPr>
      </w:pPr>
      <w:r w:rsidRPr="004B4B03">
        <w:rPr>
          <w:b/>
          <w:sz w:val="56"/>
          <w:szCs w:val="56"/>
        </w:rPr>
        <w:t>SCHEDA DI OFFERTA TECNICA</w:t>
      </w:r>
    </w:p>
    <w:p w14:paraId="3FCCFA80" w14:textId="77777777" w:rsidR="00EF44E1" w:rsidRPr="004B4B03" w:rsidRDefault="00EF44E1" w:rsidP="006E517C">
      <w:pPr>
        <w:spacing w:after="0"/>
        <w:rPr>
          <w:b/>
        </w:rPr>
      </w:pPr>
    </w:p>
    <w:p w14:paraId="35B2DC23" w14:textId="77777777" w:rsidR="00EF44E1" w:rsidRPr="004B4B03" w:rsidRDefault="00EF44E1" w:rsidP="006E517C">
      <w:pPr>
        <w:spacing w:after="0"/>
        <w:jc w:val="center"/>
        <w:rPr>
          <w:b/>
          <w:sz w:val="56"/>
          <w:szCs w:val="56"/>
        </w:rPr>
      </w:pPr>
      <w:r w:rsidRPr="004B4B03">
        <w:rPr>
          <w:b/>
          <w:sz w:val="56"/>
          <w:szCs w:val="56"/>
        </w:rPr>
        <w:t xml:space="preserve">POLIZZA DI ASSICURAZIONE ALL RISKS PATRIMONIO E RESPONSABILITÀ CIVILE TERZI </w:t>
      </w:r>
    </w:p>
    <w:p w14:paraId="29B40A2D" w14:textId="77777777" w:rsidR="005137B0" w:rsidRPr="006E517C" w:rsidRDefault="005137B0" w:rsidP="006E517C">
      <w:pPr>
        <w:spacing w:after="0"/>
        <w:jc w:val="center"/>
        <w:rPr>
          <w:sz w:val="56"/>
          <w:szCs w:val="56"/>
        </w:rPr>
      </w:pPr>
    </w:p>
    <w:p w14:paraId="7AF7238E" w14:textId="77777777" w:rsidR="00EF44E1" w:rsidRPr="006E517C" w:rsidRDefault="00EF44E1" w:rsidP="006E517C">
      <w:pPr>
        <w:spacing w:after="0"/>
        <w:jc w:val="center"/>
        <w:rPr>
          <w:sz w:val="32"/>
          <w:szCs w:val="32"/>
        </w:rPr>
      </w:pPr>
      <w:r w:rsidRPr="006E517C">
        <w:rPr>
          <w:sz w:val="32"/>
          <w:szCs w:val="32"/>
        </w:rPr>
        <w:t>GARA PER L’AFFIDAMENTO DEI SERVIZI ASSICURATIVI</w:t>
      </w:r>
    </w:p>
    <w:p w14:paraId="761BFC2A" w14:textId="77777777" w:rsidR="00EF44E1" w:rsidRDefault="005137B0" w:rsidP="006E517C">
      <w:pPr>
        <w:spacing w:after="0"/>
        <w:jc w:val="center"/>
      </w:pPr>
      <w:r>
        <w:t>(DA INSERIRE NELLO SPAZIO DOC. GARA - TECNICA</w:t>
      </w:r>
      <w:r w:rsidR="00EF44E1">
        <w:t>)</w:t>
      </w:r>
    </w:p>
    <w:p w14:paraId="2AA5C195" w14:textId="77777777" w:rsidR="00EF44E1" w:rsidRDefault="00EF44E1" w:rsidP="006E517C">
      <w:pPr>
        <w:spacing w:after="0"/>
      </w:pPr>
    </w:p>
    <w:p w14:paraId="34004161" w14:textId="77777777" w:rsidR="006E517C" w:rsidRDefault="006E517C" w:rsidP="006E517C">
      <w:pPr>
        <w:spacing w:after="0"/>
      </w:pPr>
    </w:p>
    <w:p w14:paraId="08D8EE53" w14:textId="77777777" w:rsidR="005137B0" w:rsidRDefault="005137B0" w:rsidP="006E517C">
      <w:pPr>
        <w:spacing w:after="0"/>
      </w:pPr>
    </w:p>
    <w:p w14:paraId="053B8F97" w14:textId="77777777" w:rsidR="005137B0" w:rsidRDefault="005137B0" w:rsidP="006E517C">
      <w:pPr>
        <w:spacing w:after="0"/>
      </w:pPr>
    </w:p>
    <w:p w14:paraId="5900587D" w14:textId="77777777" w:rsidR="00EF44E1" w:rsidRDefault="00EF44E1" w:rsidP="006E517C">
      <w:pPr>
        <w:spacing w:after="0"/>
      </w:pPr>
      <w:r>
        <w:t xml:space="preserve">Stazione appaltante: </w:t>
      </w:r>
      <w:r w:rsidR="006E517C">
        <w:tab/>
      </w:r>
      <w:r w:rsidR="006E517C">
        <w:tab/>
      </w:r>
      <w:r w:rsidR="006E517C">
        <w:tab/>
      </w:r>
      <w:r w:rsidR="006E517C">
        <w:tab/>
        <w:t>Associazione Croce Rossa Italiana - OdV</w:t>
      </w:r>
      <w:r>
        <w:t xml:space="preserve"> </w:t>
      </w:r>
    </w:p>
    <w:p w14:paraId="7D4F9BEF" w14:textId="77777777" w:rsidR="004B4B03" w:rsidRDefault="004B4B03" w:rsidP="006E517C">
      <w:pPr>
        <w:spacing w:after="0"/>
      </w:pPr>
    </w:p>
    <w:p w14:paraId="721E0892" w14:textId="77777777" w:rsidR="00EF44E1" w:rsidRDefault="00EF44E1" w:rsidP="006E517C">
      <w:pPr>
        <w:spacing w:after="0"/>
      </w:pPr>
      <w:r>
        <w:t xml:space="preserve">Oggetto dell’appalto: </w:t>
      </w:r>
      <w:r w:rsidR="006E517C">
        <w:tab/>
      </w:r>
      <w:r w:rsidR="006E517C">
        <w:tab/>
      </w:r>
      <w:r w:rsidR="006E517C">
        <w:tab/>
      </w:r>
      <w:r w:rsidR="006E517C">
        <w:tab/>
      </w:r>
      <w:r>
        <w:t xml:space="preserve">Affidamento dei servizi assicurativi </w:t>
      </w:r>
    </w:p>
    <w:p w14:paraId="053BC6D9" w14:textId="77777777" w:rsidR="004B4B03" w:rsidRDefault="004B4B03" w:rsidP="006E517C">
      <w:pPr>
        <w:spacing w:after="0"/>
      </w:pPr>
    </w:p>
    <w:p w14:paraId="61482568" w14:textId="77777777" w:rsidR="00EF44E1" w:rsidRDefault="00EF44E1" w:rsidP="006E517C">
      <w:pPr>
        <w:spacing w:after="0"/>
      </w:pPr>
      <w:r>
        <w:t xml:space="preserve">Procedura: </w:t>
      </w:r>
      <w:r w:rsidR="006E517C">
        <w:tab/>
      </w:r>
      <w:r w:rsidR="006E517C">
        <w:tab/>
      </w:r>
      <w:r w:rsidR="006E517C">
        <w:tab/>
      </w:r>
      <w:r w:rsidR="006E517C">
        <w:tab/>
      </w:r>
      <w:r w:rsidR="006E517C">
        <w:tab/>
      </w:r>
      <w:r>
        <w:t xml:space="preserve">Aperta ex art. 60 del D. Lgs. 50/2016 </w:t>
      </w:r>
    </w:p>
    <w:p w14:paraId="27CFF7ED" w14:textId="77777777" w:rsidR="004B4B03" w:rsidRDefault="004B4B03" w:rsidP="006E517C">
      <w:pPr>
        <w:spacing w:after="0"/>
        <w:ind w:left="4245" w:hanging="4245"/>
      </w:pPr>
    </w:p>
    <w:p w14:paraId="7066FD36" w14:textId="77777777" w:rsidR="00EF44E1" w:rsidRDefault="00EF44E1" w:rsidP="006E517C">
      <w:pPr>
        <w:spacing w:after="0"/>
        <w:ind w:left="4245" w:hanging="4245"/>
      </w:pPr>
      <w:r>
        <w:t xml:space="preserve">Criterio di aggiudicazione: </w:t>
      </w:r>
      <w:r w:rsidR="006E517C">
        <w:tab/>
      </w:r>
      <w:r w:rsidR="006E517C">
        <w:tab/>
      </w:r>
      <w:r>
        <w:t xml:space="preserve">Offerta economicamente più vantaggiosa ex art. 95, comma 2, del D.Lgs. 50/2016 </w:t>
      </w:r>
    </w:p>
    <w:p w14:paraId="3A0CF0B6" w14:textId="77777777" w:rsidR="004B4B03" w:rsidRDefault="004B4B03" w:rsidP="006E517C">
      <w:pPr>
        <w:spacing w:after="0"/>
      </w:pPr>
    </w:p>
    <w:p w14:paraId="1D7B45C5" w14:textId="77777777" w:rsidR="00F862D9" w:rsidRDefault="00EF44E1" w:rsidP="006E517C">
      <w:pPr>
        <w:spacing w:after="0"/>
      </w:pPr>
      <w:r>
        <w:t>Codice iden</w:t>
      </w:r>
      <w:r w:rsidR="006E517C">
        <w:t>tificativo gara (CIG):</w:t>
      </w:r>
      <w:r w:rsidR="006E517C">
        <w:tab/>
      </w:r>
      <w:r w:rsidR="006E517C">
        <w:tab/>
      </w:r>
      <w:r w:rsidR="006E517C">
        <w:tab/>
        <w:t>8070699780</w:t>
      </w:r>
    </w:p>
    <w:p w14:paraId="1D304D44" w14:textId="77777777" w:rsidR="006E517C" w:rsidRDefault="006E517C" w:rsidP="006E517C">
      <w:pPr>
        <w:spacing w:after="0"/>
      </w:pPr>
    </w:p>
    <w:p w14:paraId="6110F41B" w14:textId="77777777" w:rsidR="006E517C" w:rsidRDefault="006E517C" w:rsidP="006E517C">
      <w:pPr>
        <w:spacing w:after="0"/>
      </w:pPr>
    </w:p>
    <w:p w14:paraId="627197CF" w14:textId="77777777" w:rsidR="006E517C" w:rsidRDefault="006E517C" w:rsidP="006E517C">
      <w:pPr>
        <w:spacing w:after="0"/>
      </w:pPr>
    </w:p>
    <w:p w14:paraId="3AD9BE89" w14:textId="77777777" w:rsidR="006E517C" w:rsidRDefault="006E517C" w:rsidP="006E517C">
      <w:pPr>
        <w:spacing w:after="0"/>
      </w:pPr>
    </w:p>
    <w:p w14:paraId="4E6F5B8B" w14:textId="77777777" w:rsidR="006E517C" w:rsidRDefault="006E517C" w:rsidP="006E517C">
      <w:pPr>
        <w:spacing w:after="0"/>
      </w:pPr>
    </w:p>
    <w:p w14:paraId="2117D22B" w14:textId="77777777" w:rsidR="006E517C" w:rsidRDefault="006E517C" w:rsidP="006E517C">
      <w:pPr>
        <w:spacing w:after="0"/>
      </w:pPr>
    </w:p>
    <w:p w14:paraId="29E679F7" w14:textId="77777777" w:rsidR="006E517C" w:rsidRDefault="006E517C" w:rsidP="006E517C">
      <w:pPr>
        <w:spacing w:after="0"/>
      </w:pPr>
    </w:p>
    <w:p w14:paraId="09E1B101" w14:textId="77777777" w:rsidR="006E517C" w:rsidRDefault="006E517C" w:rsidP="006E517C">
      <w:pPr>
        <w:spacing w:after="0"/>
      </w:pPr>
    </w:p>
    <w:p w14:paraId="325036A6" w14:textId="77777777" w:rsidR="006E517C" w:rsidRDefault="006E517C" w:rsidP="006E517C">
      <w:pPr>
        <w:spacing w:after="0"/>
      </w:pPr>
    </w:p>
    <w:p w14:paraId="4A4D5C7D" w14:textId="77777777" w:rsidR="006E517C" w:rsidRDefault="006E517C" w:rsidP="006E517C">
      <w:pPr>
        <w:spacing w:after="0"/>
      </w:pPr>
    </w:p>
    <w:p w14:paraId="14E20D9E" w14:textId="77777777" w:rsidR="006E517C" w:rsidRDefault="006E517C" w:rsidP="006E517C">
      <w:pPr>
        <w:spacing w:after="0"/>
      </w:pPr>
    </w:p>
    <w:p w14:paraId="3F311095" w14:textId="77777777" w:rsidR="006E517C" w:rsidRDefault="006E517C" w:rsidP="006E517C">
      <w:pPr>
        <w:spacing w:after="0"/>
      </w:pPr>
    </w:p>
    <w:p w14:paraId="58560815" w14:textId="77777777" w:rsidR="006E517C" w:rsidRDefault="006E517C" w:rsidP="006E517C">
      <w:pPr>
        <w:spacing w:after="0"/>
      </w:pPr>
    </w:p>
    <w:p w14:paraId="7780F34E" w14:textId="77777777" w:rsidR="006E517C" w:rsidRDefault="006E517C" w:rsidP="006E517C">
      <w:pPr>
        <w:spacing w:after="0"/>
      </w:pPr>
    </w:p>
    <w:p w14:paraId="2902E3D5" w14:textId="77777777" w:rsidR="006E517C" w:rsidRDefault="006E517C" w:rsidP="006E517C">
      <w:pPr>
        <w:spacing w:after="0"/>
      </w:pPr>
    </w:p>
    <w:p w14:paraId="6EEB3CD1" w14:textId="77777777" w:rsidR="006E517C" w:rsidRDefault="006E517C" w:rsidP="006E517C">
      <w:pPr>
        <w:spacing w:after="0"/>
      </w:pPr>
    </w:p>
    <w:p w14:paraId="518900FB" w14:textId="77777777" w:rsidR="006E517C" w:rsidRDefault="006E517C" w:rsidP="006E517C">
      <w:pPr>
        <w:spacing w:after="0"/>
      </w:pPr>
    </w:p>
    <w:p w14:paraId="0FF77C1F" w14:textId="77777777" w:rsidR="006E517C" w:rsidRPr="005D137F" w:rsidRDefault="006E517C" w:rsidP="006E517C">
      <w:pPr>
        <w:autoSpaceDE w:val="0"/>
        <w:autoSpaceDN w:val="0"/>
        <w:adjustRightInd w:val="0"/>
        <w:spacing w:after="0" w:line="360" w:lineRule="auto"/>
        <w:jc w:val="both"/>
        <w:rPr>
          <w:rFonts w:ascii="Calibri" w:hAnsi="Calibri" w:cs="Calibri"/>
        </w:rPr>
      </w:pPr>
      <w:r w:rsidRPr="005D137F">
        <w:rPr>
          <w:rFonts w:ascii="Calibri" w:hAnsi="Calibri" w:cs="Calibri"/>
        </w:rPr>
        <w:t>Il/La sottoscritto/a ___________________________________________________</w:t>
      </w:r>
      <w:r w:rsidR="003C7E68">
        <w:rPr>
          <w:rFonts w:ascii="Calibri" w:hAnsi="Calibri" w:cs="Calibri"/>
        </w:rPr>
        <w:t>___________</w:t>
      </w:r>
      <w:r w:rsidRPr="005D137F">
        <w:rPr>
          <w:rFonts w:ascii="Calibri" w:hAnsi="Calibri" w:cs="Calibri"/>
        </w:rPr>
        <w:t>_________</w:t>
      </w:r>
    </w:p>
    <w:p w14:paraId="24616A0F" w14:textId="77777777" w:rsidR="006E517C" w:rsidRPr="005D137F" w:rsidRDefault="006E517C" w:rsidP="006E517C">
      <w:pPr>
        <w:autoSpaceDE w:val="0"/>
        <w:autoSpaceDN w:val="0"/>
        <w:adjustRightInd w:val="0"/>
        <w:spacing w:after="0" w:line="360" w:lineRule="auto"/>
        <w:jc w:val="both"/>
        <w:rPr>
          <w:rFonts w:ascii="Calibri" w:hAnsi="Calibri" w:cs="Calibri"/>
        </w:rPr>
      </w:pPr>
      <w:r w:rsidRPr="005D137F">
        <w:rPr>
          <w:rFonts w:ascii="Calibri" w:hAnsi="Calibri" w:cs="Calibri"/>
        </w:rPr>
        <w:t>Nato/a il ___/_____/__________  a ______________________________________</w:t>
      </w:r>
      <w:r w:rsidR="003C7E68">
        <w:rPr>
          <w:rFonts w:ascii="Calibri" w:hAnsi="Calibri" w:cs="Calibri"/>
        </w:rPr>
        <w:t>___________</w:t>
      </w:r>
      <w:r w:rsidRPr="005D137F">
        <w:rPr>
          <w:rFonts w:ascii="Calibri" w:hAnsi="Calibri" w:cs="Calibri"/>
        </w:rPr>
        <w:t>________</w:t>
      </w:r>
    </w:p>
    <w:p w14:paraId="482E8F26" w14:textId="77777777" w:rsidR="006E517C" w:rsidRDefault="006E517C" w:rsidP="006E517C">
      <w:pPr>
        <w:autoSpaceDE w:val="0"/>
        <w:autoSpaceDN w:val="0"/>
        <w:adjustRightInd w:val="0"/>
        <w:spacing w:after="0" w:line="360" w:lineRule="auto"/>
        <w:jc w:val="both"/>
        <w:rPr>
          <w:rFonts w:ascii="Calibri" w:hAnsi="Calibri" w:cs="Calibri"/>
        </w:rPr>
      </w:pPr>
      <w:r w:rsidRPr="005D137F">
        <w:rPr>
          <w:rFonts w:ascii="Calibri" w:hAnsi="Calibri" w:cs="Calibri"/>
          <w:i/>
        </w:rPr>
        <w:t>(Codice Fiscale:</w:t>
      </w:r>
      <w:r w:rsidRPr="005D137F">
        <w:rPr>
          <w:rFonts w:ascii="Calibri" w:hAnsi="Calibri" w:cs="Calibri"/>
        </w:rPr>
        <w:t xml:space="preserve"> ____________________________________), e residente</w:t>
      </w:r>
    </w:p>
    <w:p w14:paraId="3D368C82" w14:textId="77777777" w:rsidR="006E517C" w:rsidRPr="005D137F" w:rsidRDefault="006E517C" w:rsidP="006E517C">
      <w:pPr>
        <w:autoSpaceDE w:val="0"/>
        <w:autoSpaceDN w:val="0"/>
        <w:adjustRightInd w:val="0"/>
        <w:spacing w:after="0" w:line="360" w:lineRule="auto"/>
        <w:jc w:val="both"/>
        <w:rPr>
          <w:rFonts w:ascii="Calibri" w:hAnsi="Calibri" w:cs="Calibri"/>
        </w:rPr>
      </w:pPr>
      <w:r w:rsidRPr="005D137F">
        <w:rPr>
          <w:rFonts w:ascii="Calibri" w:hAnsi="Calibri" w:cs="Calibri"/>
        </w:rPr>
        <w:t>a __________________________________________________________</w:t>
      </w:r>
      <w:r w:rsidR="003C7E68">
        <w:rPr>
          <w:rFonts w:ascii="Calibri" w:hAnsi="Calibri" w:cs="Calibri"/>
        </w:rPr>
        <w:t>__________</w:t>
      </w:r>
      <w:r w:rsidRPr="005D137F">
        <w:rPr>
          <w:rFonts w:ascii="Calibri" w:hAnsi="Calibri" w:cs="Calibri"/>
        </w:rPr>
        <w:t>_________________</w:t>
      </w:r>
    </w:p>
    <w:p w14:paraId="70B919AF" w14:textId="77777777" w:rsidR="006E517C" w:rsidRPr="005D137F" w:rsidRDefault="006E517C" w:rsidP="006E517C">
      <w:pPr>
        <w:autoSpaceDE w:val="0"/>
        <w:autoSpaceDN w:val="0"/>
        <w:adjustRightInd w:val="0"/>
        <w:spacing w:after="0" w:line="360" w:lineRule="auto"/>
        <w:jc w:val="both"/>
        <w:rPr>
          <w:rFonts w:ascii="Calibri" w:hAnsi="Calibri" w:cs="Calibri"/>
        </w:rPr>
      </w:pPr>
      <w:r w:rsidRPr="005D137F">
        <w:rPr>
          <w:rFonts w:ascii="Calibri" w:hAnsi="Calibri" w:cs="Calibri"/>
        </w:rPr>
        <w:t>in ___________________________________________________________________</w:t>
      </w:r>
      <w:r w:rsidR="003C7E68">
        <w:rPr>
          <w:rFonts w:ascii="Calibri" w:hAnsi="Calibri" w:cs="Calibri"/>
        </w:rPr>
        <w:t>___________</w:t>
      </w:r>
      <w:r w:rsidRPr="005D137F">
        <w:rPr>
          <w:rFonts w:ascii="Calibri" w:hAnsi="Calibri" w:cs="Calibri"/>
        </w:rPr>
        <w:t>______</w:t>
      </w:r>
    </w:p>
    <w:p w14:paraId="081B5333" w14:textId="77777777" w:rsidR="006E517C" w:rsidRPr="005D137F" w:rsidRDefault="006E517C" w:rsidP="006E517C">
      <w:pPr>
        <w:autoSpaceDE w:val="0"/>
        <w:autoSpaceDN w:val="0"/>
        <w:adjustRightInd w:val="0"/>
        <w:spacing w:after="0" w:line="360" w:lineRule="auto"/>
        <w:jc w:val="both"/>
        <w:rPr>
          <w:rFonts w:ascii="Calibri" w:hAnsi="Calibri" w:cs="Calibri"/>
        </w:rPr>
      </w:pPr>
      <w:r w:rsidRPr="005D137F">
        <w:rPr>
          <w:rFonts w:ascii="Calibri" w:hAnsi="Calibri" w:cs="Calibri"/>
        </w:rPr>
        <w:t>in qualità di ________________________________________________________________</w:t>
      </w:r>
      <w:r w:rsidR="003C7E68">
        <w:rPr>
          <w:rFonts w:ascii="Calibri" w:hAnsi="Calibri" w:cs="Calibri"/>
        </w:rPr>
        <w:t>___________</w:t>
      </w:r>
      <w:r w:rsidRPr="005D137F">
        <w:rPr>
          <w:rFonts w:ascii="Calibri" w:hAnsi="Calibri" w:cs="Calibri"/>
        </w:rPr>
        <w:t>_</w:t>
      </w:r>
    </w:p>
    <w:p w14:paraId="1B53927D" w14:textId="77777777" w:rsidR="006E517C" w:rsidRPr="005D137F" w:rsidRDefault="006E517C" w:rsidP="006E517C">
      <w:pPr>
        <w:autoSpaceDE w:val="0"/>
        <w:autoSpaceDN w:val="0"/>
        <w:adjustRightInd w:val="0"/>
        <w:spacing w:after="0" w:line="360" w:lineRule="auto"/>
        <w:jc w:val="both"/>
        <w:rPr>
          <w:rFonts w:ascii="Calibri" w:hAnsi="Calibri" w:cs="Calibri"/>
        </w:rPr>
      </w:pPr>
      <w:r w:rsidRPr="005D137F">
        <w:rPr>
          <w:rFonts w:ascii="Calibri" w:hAnsi="Calibri" w:cs="Calibri"/>
        </w:rPr>
        <w:t>dell’Impresa _________________________________________________________________</w:t>
      </w:r>
      <w:r w:rsidR="003C7E68">
        <w:rPr>
          <w:rFonts w:ascii="Calibri" w:hAnsi="Calibri" w:cs="Calibri"/>
        </w:rPr>
        <w:t>__________</w:t>
      </w:r>
    </w:p>
    <w:p w14:paraId="70277968" w14:textId="77777777" w:rsidR="006E517C" w:rsidRPr="005D137F" w:rsidRDefault="006E517C" w:rsidP="006E517C">
      <w:pPr>
        <w:autoSpaceDE w:val="0"/>
        <w:autoSpaceDN w:val="0"/>
        <w:adjustRightInd w:val="0"/>
        <w:spacing w:after="0" w:line="360" w:lineRule="auto"/>
        <w:jc w:val="both"/>
        <w:rPr>
          <w:rFonts w:ascii="Calibri" w:hAnsi="Calibri" w:cs="Calibri"/>
        </w:rPr>
      </w:pPr>
      <w:r w:rsidRPr="005D137F">
        <w:rPr>
          <w:rFonts w:ascii="Calibri" w:hAnsi="Calibri" w:cs="Calibri"/>
        </w:rPr>
        <w:t>con sede a _________________________________________________________________</w:t>
      </w:r>
      <w:r w:rsidR="003C7E68">
        <w:rPr>
          <w:rFonts w:ascii="Calibri" w:hAnsi="Calibri" w:cs="Calibri"/>
        </w:rPr>
        <w:t>___________</w:t>
      </w:r>
      <w:r w:rsidRPr="005D137F">
        <w:rPr>
          <w:rFonts w:ascii="Calibri" w:hAnsi="Calibri" w:cs="Calibri"/>
        </w:rPr>
        <w:t>,</w:t>
      </w:r>
    </w:p>
    <w:p w14:paraId="35698D3B" w14:textId="77777777" w:rsidR="006E517C" w:rsidRPr="005D137F" w:rsidRDefault="006E517C" w:rsidP="006E517C">
      <w:pPr>
        <w:autoSpaceDE w:val="0"/>
        <w:autoSpaceDN w:val="0"/>
        <w:adjustRightInd w:val="0"/>
        <w:spacing w:after="0" w:line="360" w:lineRule="auto"/>
        <w:jc w:val="both"/>
        <w:rPr>
          <w:rFonts w:ascii="Calibri" w:hAnsi="Calibri" w:cs="Calibri"/>
        </w:rPr>
      </w:pPr>
      <w:r w:rsidRPr="005D137F">
        <w:rPr>
          <w:rFonts w:ascii="Calibri" w:hAnsi="Calibri" w:cs="Calibri"/>
        </w:rPr>
        <w:t>Via/Piazza __________________________________________________________________</w:t>
      </w:r>
      <w:r w:rsidR="003C7E68">
        <w:rPr>
          <w:rFonts w:ascii="Calibri" w:hAnsi="Calibri" w:cs="Calibri"/>
        </w:rPr>
        <w:t>__________</w:t>
      </w:r>
      <w:r w:rsidRPr="005D137F">
        <w:rPr>
          <w:rFonts w:ascii="Calibri" w:hAnsi="Calibri" w:cs="Calibri"/>
        </w:rPr>
        <w:t>,</w:t>
      </w:r>
    </w:p>
    <w:p w14:paraId="2D5BF36A" w14:textId="77777777" w:rsidR="006E517C" w:rsidRPr="005D137F" w:rsidRDefault="006E517C" w:rsidP="006E517C">
      <w:pPr>
        <w:autoSpaceDE w:val="0"/>
        <w:autoSpaceDN w:val="0"/>
        <w:adjustRightInd w:val="0"/>
        <w:spacing w:after="0" w:line="360" w:lineRule="auto"/>
        <w:jc w:val="both"/>
        <w:rPr>
          <w:rFonts w:ascii="Calibri" w:hAnsi="Calibri" w:cs="Calibri"/>
        </w:rPr>
      </w:pPr>
      <w:r w:rsidRPr="005D137F">
        <w:rPr>
          <w:rFonts w:ascii="Calibri" w:hAnsi="Calibri" w:cs="Calibri"/>
        </w:rPr>
        <w:t>Codice Fiscale n. __________________</w:t>
      </w:r>
      <w:r w:rsidR="003C7E68">
        <w:rPr>
          <w:rFonts w:ascii="Calibri" w:hAnsi="Calibri" w:cs="Calibri"/>
        </w:rPr>
        <w:t>_____</w:t>
      </w:r>
      <w:r w:rsidRPr="005D137F">
        <w:rPr>
          <w:rFonts w:ascii="Calibri" w:hAnsi="Calibri" w:cs="Calibri"/>
        </w:rPr>
        <w:t>______ e Partita IVA n. ___</w:t>
      </w:r>
      <w:r w:rsidR="003C7E68">
        <w:rPr>
          <w:rFonts w:ascii="Calibri" w:hAnsi="Calibri" w:cs="Calibri"/>
        </w:rPr>
        <w:t>______</w:t>
      </w:r>
      <w:r w:rsidRPr="005D137F">
        <w:rPr>
          <w:rFonts w:ascii="Calibri" w:hAnsi="Calibri" w:cs="Calibri"/>
        </w:rPr>
        <w:t>____________________,</w:t>
      </w:r>
    </w:p>
    <w:p w14:paraId="3B960153" w14:textId="77777777" w:rsidR="006E517C" w:rsidRDefault="006E517C" w:rsidP="006E517C">
      <w:pPr>
        <w:autoSpaceDE w:val="0"/>
        <w:autoSpaceDN w:val="0"/>
        <w:adjustRightInd w:val="0"/>
        <w:spacing w:after="0" w:line="360" w:lineRule="auto"/>
        <w:jc w:val="both"/>
        <w:rPr>
          <w:rFonts w:ascii="Calibri" w:hAnsi="Calibri" w:cs="Calibri"/>
        </w:rPr>
      </w:pPr>
      <w:r w:rsidRPr="005D137F">
        <w:rPr>
          <w:rFonts w:ascii="Calibri" w:hAnsi="Calibri" w:cs="Calibri"/>
        </w:rPr>
        <w:t>Telefono ___________________________</w:t>
      </w:r>
      <w:r w:rsidR="003C7E68">
        <w:rPr>
          <w:rFonts w:ascii="Calibri" w:hAnsi="Calibri" w:cs="Calibri"/>
        </w:rPr>
        <w:t>_____</w:t>
      </w:r>
      <w:r w:rsidRPr="005D137F">
        <w:rPr>
          <w:rFonts w:ascii="Calibri" w:hAnsi="Calibri" w:cs="Calibri"/>
        </w:rPr>
        <w:t>__, Fax _</w:t>
      </w:r>
      <w:r w:rsidR="003C7E68">
        <w:rPr>
          <w:rFonts w:ascii="Calibri" w:hAnsi="Calibri" w:cs="Calibri"/>
        </w:rPr>
        <w:t>________</w:t>
      </w:r>
      <w:r w:rsidRPr="005D137F">
        <w:rPr>
          <w:rFonts w:ascii="Calibri" w:hAnsi="Calibri" w:cs="Calibri"/>
        </w:rPr>
        <w:t xml:space="preserve">______________________________, </w:t>
      </w:r>
    </w:p>
    <w:p w14:paraId="04BDA280" w14:textId="77777777" w:rsidR="006E517C" w:rsidRDefault="006E517C" w:rsidP="006E517C">
      <w:pPr>
        <w:autoSpaceDE w:val="0"/>
        <w:autoSpaceDN w:val="0"/>
        <w:adjustRightInd w:val="0"/>
        <w:spacing w:after="0" w:line="360" w:lineRule="auto"/>
        <w:jc w:val="both"/>
        <w:rPr>
          <w:rFonts w:ascii="Calibri" w:hAnsi="Calibri" w:cs="Calibri"/>
        </w:rPr>
      </w:pPr>
      <w:r w:rsidRPr="005D137F">
        <w:rPr>
          <w:rFonts w:ascii="Calibri" w:hAnsi="Calibri" w:cs="Calibri"/>
        </w:rPr>
        <w:t>Email: __________________________</w:t>
      </w:r>
      <w:r w:rsidR="003C7E68">
        <w:rPr>
          <w:rFonts w:ascii="Calibri" w:hAnsi="Calibri" w:cs="Calibri"/>
        </w:rPr>
        <w:t>_______</w:t>
      </w:r>
      <w:r w:rsidRPr="005D137F">
        <w:rPr>
          <w:rFonts w:ascii="Calibri" w:hAnsi="Calibri" w:cs="Calibri"/>
        </w:rPr>
        <w:t>___ PEC:  _</w:t>
      </w:r>
      <w:r w:rsidR="003C7E68">
        <w:rPr>
          <w:rFonts w:ascii="Calibri" w:hAnsi="Calibri" w:cs="Calibri"/>
        </w:rPr>
        <w:t>____</w:t>
      </w:r>
      <w:r w:rsidRPr="005D137F">
        <w:rPr>
          <w:rFonts w:ascii="Calibri" w:hAnsi="Calibri" w:cs="Calibri"/>
        </w:rPr>
        <w:t>__________________________________</w:t>
      </w:r>
    </w:p>
    <w:p w14:paraId="7A0FB7B4" w14:textId="77777777" w:rsidR="006E517C" w:rsidRPr="005D137F" w:rsidRDefault="003C7E68" w:rsidP="006E517C">
      <w:pPr>
        <w:autoSpaceDE w:val="0"/>
        <w:autoSpaceDN w:val="0"/>
        <w:adjustRightInd w:val="0"/>
        <w:spacing w:after="0" w:line="360" w:lineRule="auto"/>
        <w:jc w:val="both"/>
        <w:rPr>
          <w:rFonts w:ascii="Calibri" w:hAnsi="Calibri" w:cs="Calibri"/>
        </w:rPr>
      </w:pPr>
      <w:r>
        <w:rPr>
          <w:rFonts w:ascii="Calibri" w:hAnsi="Calibri" w:cs="Calibri"/>
        </w:rPr>
        <w:t>che partecipa alla presente procedura di gara come:</w:t>
      </w:r>
    </w:p>
    <w:p w14:paraId="48075EDD" w14:textId="77777777" w:rsidR="006E517C" w:rsidRDefault="006E517C" w:rsidP="006E517C">
      <w:pPr>
        <w:numPr>
          <w:ilvl w:val="0"/>
          <w:numId w:val="1"/>
        </w:numPr>
        <w:autoSpaceDE w:val="0"/>
        <w:autoSpaceDN w:val="0"/>
        <w:adjustRightInd w:val="0"/>
        <w:spacing w:after="0" w:line="240" w:lineRule="auto"/>
        <w:jc w:val="both"/>
        <w:rPr>
          <w:rFonts w:ascii="Calibri" w:hAnsi="Calibri" w:cs="Calibri"/>
        </w:rPr>
      </w:pPr>
      <w:r w:rsidRPr="005D137F">
        <w:rPr>
          <w:rFonts w:ascii="Calibri" w:hAnsi="Calibri" w:cs="Calibri"/>
        </w:rPr>
        <w:t>impresa singola;</w:t>
      </w:r>
    </w:p>
    <w:p w14:paraId="5DCF2278" w14:textId="77777777" w:rsidR="00DB221C" w:rsidRDefault="00DB221C" w:rsidP="006E517C">
      <w:pPr>
        <w:autoSpaceDE w:val="0"/>
        <w:autoSpaceDN w:val="0"/>
        <w:adjustRightInd w:val="0"/>
        <w:spacing w:after="0"/>
        <w:ind w:left="720"/>
        <w:jc w:val="center"/>
        <w:rPr>
          <w:rFonts w:ascii="Calibri" w:hAnsi="Calibri" w:cs="Calibri"/>
          <w:b/>
          <w:i/>
        </w:rPr>
      </w:pPr>
    </w:p>
    <w:p w14:paraId="6E6A3BCB" w14:textId="77777777" w:rsidR="006E517C" w:rsidRPr="005D137F" w:rsidRDefault="006E517C" w:rsidP="006E517C">
      <w:pPr>
        <w:autoSpaceDE w:val="0"/>
        <w:autoSpaceDN w:val="0"/>
        <w:adjustRightInd w:val="0"/>
        <w:spacing w:after="0"/>
        <w:ind w:left="720"/>
        <w:jc w:val="center"/>
        <w:rPr>
          <w:rFonts w:ascii="Calibri" w:hAnsi="Calibri" w:cs="Calibri"/>
        </w:rPr>
      </w:pPr>
      <w:r w:rsidRPr="005D137F">
        <w:rPr>
          <w:rFonts w:ascii="Calibri" w:hAnsi="Calibri" w:cs="Calibri"/>
          <w:b/>
          <w:i/>
        </w:rPr>
        <w:t>oppure</w:t>
      </w:r>
    </w:p>
    <w:p w14:paraId="7C84D1A7" w14:textId="77777777" w:rsidR="006E517C" w:rsidRPr="005D137F" w:rsidRDefault="006E517C" w:rsidP="006E517C">
      <w:pPr>
        <w:numPr>
          <w:ilvl w:val="0"/>
          <w:numId w:val="1"/>
        </w:numPr>
        <w:autoSpaceDE w:val="0"/>
        <w:autoSpaceDN w:val="0"/>
        <w:adjustRightInd w:val="0"/>
        <w:spacing w:after="0" w:line="240" w:lineRule="auto"/>
        <w:jc w:val="both"/>
        <w:rPr>
          <w:rFonts w:ascii="Calibri" w:hAnsi="Calibri" w:cs="Calibri"/>
        </w:rPr>
      </w:pPr>
      <w:r w:rsidRPr="005D137F">
        <w:rPr>
          <w:rFonts w:ascii="Calibri" w:hAnsi="Calibri" w:cs="Calibri"/>
        </w:rPr>
        <w:t>capogruppo di un’associazione temporanea</w:t>
      </w:r>
      <w:r w:rsidR="005137B0">
        <w:rPr>
          <w:rFonts w:ascii="Calibri" w:hAnsi="Calibri" w:cs="Calibri"/>
        </w:rPr>
        <w:t>, coassicurazione</w:t>
      </w:r>
      <w:r w:rsidRPr="005D137F">
        <w:rPr>
          <w:rFonts w:ascii="Calibri" w:hAnsi="Calibri" w:cs="Calibri"/>
        </w:rPr>
        <w:t xml:space="preserve"> o di un consorzio o di un GEIE </w:t>
      </w:r>
      <w:r w:rsidRPr="005D137F">
        <w:rPr>
          <w:rFonts w:ascii="Calibri" w:hAnsi="Calibri" w:cs="Calibri"/>
          <w:b/>
        </w:rPr>
        <w:t>già costituito</w:t>
      </w:r>
      <w:r w:rsidRPr="005D137F">
        <w:rPr>
          <w:rFonts w:ascii="Calibri" w:hAnsi="Calibri" w:cs="Calibri"/>
        </w:rPr>
        <w:t xml:space="preserve"> fra le seguenti imprese: </w:t>
      </w:r>
    </w:p>
    <w:p w14:paraId="0E6BFE10" w14:textId="77777777" w:rsidR="006E517C" w:rsidRPr="005D137F" w:rsidRDefault="006E517C" w:rsidP="006E517C">
      <w:pPr>
        <w:autoSpaceDE w:val="0"/>
        <w:autoSpaceDN w:val="0"/>
        <w:adjustRightInd w:val="0"/>
        <w:spacing w:after="0" w:line="360" w:lineRule="auto"/>
        <w:ind w:left="720"/>
        <w:jc w:val="both"/>
        <w:rPr>
          <w:rFonts w:ascii="Calibri" w:hAnsi="Calibri" w:cs="Calibri"/>
        </w:rPr>
      </w:pPr>
      <w:r w:rsidRPr="005D137F">
        <w:rPr>
          <w:rFonts w:ascii="Calibri" w:hAnsi="Calibri" w:cs="Calibri"/>
        </w:rPr>
        <w:t>____________________________________________________</w:t>
      </w:r>
      <w:r w:rsidR="005137B0">
        <w:rPr>
          <w:rFonts w:ascii="Calibri" w:hAnsi="Calibri" w:cs="Calibri"/>
        </w:rPr>
        <w:t>________</w:t>
      </w:r>
      <w:r w:rsidRPr="005D137F">
        <w:rPr>
          <w:rFonts w:ascii="Calibri" w:hAnsi="Calibri" w:cs="Calibri"/>
        </w:rPr>
        <w:t>_________________</w:t>
      </w:r>
    </w:p>
    <w:p w14:paraId="5FFE722B" w14:textId="77777777" w:rsidR="006E517C" w:rsidRPr="005D137F" w:rsidRDefault="006E517C" w:rsidP="006E517C">
      <w:pPr>
        <w:autoSpaceDE w:val="0"/>
        <w:autoSpaceDN w:val="0"/>
        <w:adjustRightInd w:val="0"/>
        <w:spacing w:after="0" w:line="360" w:lineRule="auto"/>
        <w:ind w:left="720"/>
        <w:jc w:val="both"/>
        <w:rPr>
          <w:rFonts w:ascii="Calibri" w:hAnsi="Calibri" w:cs="Calibri"/>
        </w:rPr>
      </w:pPr>
      <w:r w:rsidRPr="005D137F">
        <w:rPr>
          <w:rFonts w:ascii="Calibri" w:hAnsi="Calibri" w:cs="Calibri"/>
        </w:rPr>
        <w:t>____________________________________________________________</w:t>
      </w:r>
      <w:r w:rsidR="005137B0">
        <w:rPr>
          <w:rFonts w:ascii="Calibri" w:hAnsi="Calibri" w:cs="Calibri"/>
        </w:rPr>
        <w:t>________</w:t>
      </w:r>
      <w:r w:rsidRPr="005D137F">
        <w:rPr>
          <w:rFonts w:ascii="Calibri" w:hAnsi="Calibri" w:cs="Calibri"/>
        </w:rPr>
        <w:t>_________</w:t>
      </w:r>
    </w:p>
    <w:p w14:paraId="3F6ECAF7" w14:textId="77777777" w:rsidR="006E517C" w:rsidRPr="005D137F" w:rsidRDefault="006E517C" w:rsidP="006E517C">
      <w:pPr>
        <w:autoSpaceDE w:val="0"/>
        <w:autoSpaceDN w:val="0"/>
        <w:adjustRightInd w:val="0"/>
        <w:spacing w:after="0" w:line="360" w:lineRule="auto"/>
        <w:ind w:left="720"/>
        <w:jc w:val="both"/>
        <w:rPr>
          <w:rFonts w:ascii="Calibri" w:hAnsi="Calibri" w:cs="Calibri"/>
        </w:rPr>
      </w:pPr>
      <w:r w:rsidRPr="005D137F">
        <w:rPr>
          <w:rFonts w:ascii="Calibri" w:hAnsi="Calibri" w:cs="Calibri"/>
        </w:rPr>
        <w:t>____________________________________________________________________</w:t>
      </w:r>
      <w:r w:rsidR="005137B0">
        <w:rPr>
          <w:rFonts w:ascii="Calibri" w:hAnsi="Calibri" w:cs="Calibri"/>
        </w:rPr>
        <w:t>________</w:t>
      </w:r>
      <w:r w:rsidRPr="005D137F">
        <w:rPr>
          <w:rFonts w:ascii="Calibri" w:hAnsi="Calibri" w:cs="Calibri"/>
        </w:rPr>
        <w:t>_</w:t>
      </w:r>
    </w:p>
    <w:p w14:paraId="186D3C6D" w14:textId="77777777" w:rsidR="006E517C" w:rsidRPr="005D137F" w:rsidRDefault="006E517C" w:rsidP="006E517C">
      <w:pPr>
        <w:autoSpaceDE w:val="0"/>
        <w:autoSpaceDN w:val="0"/>
        <w:adjustRightInd w:val="0"/>
        <w:spacing w:after="0" w:line="360" w:lineRule="auto"/>
        <w:ind w:left="720"/>
        <w:jc w:val="both"/>
        <w:rPr>
          <w:rFonts w:ascii="Calibri" w:hAnsi="Calibri" w:cs="Calibri"/>
        </w:rPr>
      </w:pPr>
      <w:r w:rsidRPr="005D137F">
        <w:rPr>
          <w:rFonts w:ascii="Calibri" w:hAnsi="Calibri" w:cs="Calibri"/>
        </w:rPr>
        <w:t>_____________________________________________________________________</w:t>
      </w:r>
      <w:r w:rsidR="005137B0">
        <w:rPr>
          <w:rFonts w:ascii="Calibri" w:hAnsi="Calibri" w:cs="Calibri"/>
        </w:rPr>
        <w:t>________</w:t>
      </w:r>
    </w:p>
    <w:p w14:paraId="31B3DB25" w14:textId="77777777" w:rsidR="006E517C" w:rsidRPr="005D137F" w:rsidRDefault="006E517C" w:rsidP="006E517C">
      <w:pPr>
        <w:autoSpaceDE w:val="0"/>
        <w:autoSpaceDN w:val="0"/>
        <w:adjustRightInd w:val="0"/>
        <w:spacing w:after="0" w:line="360" w:lineRule="auto"/>
        <w:ind w:left="720"/>
        <w:jc w:val="both"/>
        <w:rPr>
          <w:rFonts w:ascii="Calibri" w:hAnsi="Calibri" w:cs="Calibri"/>
        </w:rPr>
      </w:pPr>
      <w:r w:rsidRPr="005D137F">
        <w:rPr>
          <w:rFonts w:ascii="Calibri" w:hAnsi="Calibri" w:cs="Calibri"/>
        </w:rPr>
        <w:t>_____________________________________________________________________</w:t>
      </w:r>
      <w:r w:rsidR="005137B0">
        <w:rPr>
          <w:rFonts w:ascii="Calibri" w:hAnsi="Calibri" w:cs="Calibri"/>
        </w:rPr>
        <w:t>________</w:t>
      </w:r>
    </w:p>
    <w:p w14:paraId="5BEAE119" w14:textId="77777777" w:rsidR="00DB221C" w:rsidRDefault="00DB221C" w:rsidP="006E517C">
      <w:pPr>
        <w:autoSpaceDE w:val="0"/>
        <w:autoSpaceDN w:val="0"/>
        <w:adjustRightInd w:val="0"/>
        <w:spacing w:after="0"/>
        <w:jc w:val="center"/>
        <w:rPr>
          <w:rFonts w:ascii="Calibri" w:hAnsi="Calibri" w:cs="Calibri"/>
          <w:b/>
          <w:i/>
        </w:rPr>
      </w:pPr>
    </w:p>
    <w:p w14:paraId="5CCA60EF" w14:textId="77777777" w:rsidR="006E517C" w:rsidRPr="005D137F" w:rsidRDefault="006E517C" w:rsidP="006E517C">
      <w:pPr>
        <w:autoSpaceDE w:val="0"/>
        <w:autoSpaceDN w:val="0"/>
        <w:adjustRightInd w:val="0"/>
        <w:spacing w:after="0"/>
        <w:jc w:val="center"/>
        <w:rPr>
          <w:rFonts w:ascii="Calibri" w:hAnsi="Calibri" w:cs="Calibri"/>
          <w:b/>
          <w:i/>
        </w:rPr>
      </w:pPr>
      <w:r w:rsidRPr="005D137F">
        <w:rPr>
          <w:rFonts w:ascii="Calibri" w:hAnsi="Calibri" w:cs="Calibri"/>
          <w:b/>
          <w:i/>
        </w:rPr>
        <w:t>oppure</w:t>
      </w:r>
    </w:p>
    <w:p w14:paraId="5AF59D65" w14:textId="77777777" w:rsidR="006E517C" w:rsidRPr="005D137F" w:rsidRDefault="006E517C" w:rsidP="006E517C">
      <w:pPr>
        <w:numPr>
          <w:ilvl w:val="0"/>
          <w:numId w:val="2"/>
        </w:numPr>
        <w:autoSpaceDE w:val="0"/>
        <w:autoSpaceDN w:val="0"/>
        <w:adjustRightInd w:val="0"/>
        <w:spacing w:after="0" w:line="240" w:lineRule="auto"/>
        <w:jc w:val="both"/>
        <w:rPr>
          <w:rFonts w:ascii="Calibri" w:hAnsi="Calibri" w:cs="Calibri"/>
        </w:rPr>
      </w:pPr>
      <w:r w:rsidRPr="005D137F">
        <w:rPr>
          <w:rFonts w:ascii="Calibri" w:hAnsi="Calibri" w:cs="Calibri"/>
        </w:rPr>
        <w:t>capogruppo di un’associazione temporanea</w:t>
      </w:r>
      <w:r w:rsidR="005137B0">
        <w:rPr>
          <w:rFonts w:ascii="Calibri" w:hAnsi="Calibri" w:cs="Calibri"/>
        </w:rPr>
        <w:t>, coassicurazione</w:t>
      </w:r>
      <w:r w:rsidRPr="005D137F">
        <w:rPr>
          <w:rFonts w:ascii="Calibri" w:hAnsi="Calibri" w:cs="Calibri"/>
        </w:rPr>
        <w:t xml:space="preserve"> o di un consorzio o di un GEIE </w:t>
      </w:r>
      <w:r w:rsidRPr="005D137F">
        <w:rPr>
          <w:rFonts w:ascii="Calibri" w:hAnsi="Calibri" w:cs="Calibri"/>
          <w:b/>
        </w:rPr>
        <w:t>da costituirsi</w:t>
      </w:r>
      <w:r w:rsidRPr="005D137F">
        <w:rPr>
          <w:rFonts w:ascii="Calibri" w:hAnsi="Calibri" w:cs="Calibri"/>
        </w:rPr>
        <w:t xml:space="preserve"> fra le seguenti imprese: </w:t>
      </w:r>
    </w:p>
    <w:p w14:paraId="1BA40D1A" w14:textId="77777777" w:rsidR="005137B0" w:rsidRPr="005137B0" w:rsidRDefault="005137B0" w:rsidP="005137B0">
      <w:pPr>
        <w:pStyle w:val="Paragrafoelenco"/>
        <w:autoSpaceDE w:val="0"/>
        <w:autoSpaceDN w:val="0"/>
        <w:adjustRightInd w:val="0"/>
        <w:spacing w:after="0" w:line="360" w:lineRule="auto"/>
        <w:jc w:val="both"/>
        <w:rPr>
          <w:rFonts w:ascii="Calibri" w:hAnsi="Calibri" w:cs="Calibri"/>
        </w:rPr>
      </w:pPr>
      <w:r w:rsidRPr="005137B0">
        <w:rPr>
          <w:rFonts w:ascii="Calibri" w:hAnsi="Calibri" w:cs="Calibri"/>
        </w:rPr>
        <w:t>_____________________________________________________________________________</w:t>
      </w:r>
    </w:p>
    <w:p w14:paraId="7F975703" w14:textId="77777777" w:rsidR="005137B0" w:rsidRPr="005137B0" w:rsidRDefault="005137B0" w:rsidP="005137B0">
      <w:pPr>
        <w:pStyle w:val="Paragrafoelenco"/>
        <w:autoSpaceDE w:val="0"/>
        <w:autoSpaceDN w:val="0"/>
        <w:adjustRightInd w:val="0"/>
        <w:spacing w:after="0" w:line="360" w:lineRule="auto"/>
        <w:jc w:val="both"/>
        <w:rPr>
          <w:rFonts w:ascii="Calibri" w:hAnsi="Calibri" w:cs="Calibri"/>
        </w:rPr>
      </w:pPr>
      <w:r w:rsidRPr="005137B0">
        <w:rPr>
          <w:rFonts w:ascii="Calibri" w:hAnsi="Calibri" w:cs="Calibri"/>
        </w:rPr>
        <w:t>_____________________________________________________________________________</w:t>
      </w:r>
    </w:p>
    <w:p w14:paraId="6BF2139C" w14:textId="77777777" w:rsidR="005137B0" w:rsidRPr="005137B0" w:rsidRDefault="005137B0" w:rsidP="005137B0">
      <w:pPr>
        <w:pStyle w:val="Paragrafoelenco"/>
        <w:autoSpaceDE w:val="0"/>
        <w:autoSpaceDN w:val="0"/>
        <w:adjustRightInd w:val="0"/>
        <w:spacing w:after="0" w:line="360" w:lineRule="auto"/>
        <w:jc w:val="both"/>
        <w:rPr>
          <w:rFonts w:ascii="Calibri" w:hAnsi="Calibri" w:cs="Calibri"/>
        </w:rPr>
      </w:pPr>
      <w:r w:rsidRPr="005137B0">
        <w:rPr>
          <w:rFonts w:ascii="Calibri" w:hAnsi="Calibri" w:cs="Calibri"/>
        </w:rPr>
        <w:t>_____________________________________________________________________________</w:t>
      </w:r>
    </w:p>
    <w:p w14:paraId="40E73BE3" w14:textId="77777777" w:rsidR="005137B0" w:rsidRPr="005137B0" w:rsidRDefault="005137B0" w:rsidP="005137B0">
      <w:pPr>
        <w:pStyle w:val="Paragrafoelenco"/>
        <w:autoSpaceDE w:val="0"/>
        <w:autoSpaceDN w:val="0"/>
        <w:adjustRightInd w:val="0"/>
        <w:spacing w:after="0" w:line="360" w:lineRule="auto"/>
        <w:jc w:val="both"/>
        <w:rPr>
          <w:rFonts w:ascii="Calibri" w:hAnsi="Calibri" w:cs="Calibri"/>
        </w:rPr>
      </w:pPr>
      <w:r w:rsidRPr="005137B0">
        <w:rPr>
          <w:rFonts w:ascii="Calibri" w:hAnsi="Calibri" w:cs="Calibri"/>
        </w:rPr>
        <w:t>_____________________________________________________________________________</w:t>
      </w:r>
    </w:p>
    <w:p w14:paraId="01F142D1" w14:textId="77777777" w:rsidR="005137B0" w:rsidRPr="005137B0" w:rsidRDefault="005137B0" w:rsidP="005137B0">
      <w:pPr>
        <w:pStyle w:val="Paragrafoelenco"/>
        <w:autoSpaceDE w:val="0"/>
        <w:autoSpaceDN w:val="0"/>
        <w:adjustRightInd w:val="0"/>
        <w:spacing w:after="0" w:line="360" w:lineRule="auto"/>
        <w:jc w:val="both"/>
        <w:rPr>
          <w:rFonts w:ascii="Calibri" w:hAnsi="Calibri" w:cs="Calibri"/>
        </w:rPr>
      </w:pPr>
      <w:r w:rsidRPr="005137B0">
        <w:rPr>
          <w:rFonts w:ascii="Calibri" w:hAnsi="Calibri" w:cs="Calibri"/>
        </w:rPr>
        <w:t>_____________________________________________________________________________</w:t>
      </w:r>
    </w:p>
    <w:p w14:paraId="1F9D0D1E" w14:textId="77777777" w:rsidR="006E517C" w:rsidRPr="005D137F" w:rsidRDefault="006E517C" w:rsidP="006E517C">
      <w:pPr>
        <w:autoSpaceDE w:val="0"/>
        <w:autoSpaceDN w:val="0"/>
        <w:adjustRightInd w:val="0"/>
        <w:spacing w:after="0"/>
        <w:jc w:val="center"/>
        <w:rPr>
          <w:rFonts w:ascii="Calibri" w:hAnsi="Calibri" w:cs="Calibri"/>
          <w:b/>
          <w:i/>
        </w:rPr>
      </w:pPr>
      <w:r w:rsidRPr="005D137F">
        <w:rPr>
          <w:rFonts w:ascii="Calibri" w:hAnsi="Calibri" w:cs="Calibri"/>
          <w:b/>
          <w:i/>
        </w:rPr>
        <w:t>oppure</w:t>
      </w:r>
    </w:p>
    <w:p w14:paraId="670CEC6C" w14:textId="77777777" w:rsidR="006E517C" w:rsidRPr="005D137F" w:rsidRDefault="006E517C" w:rsidP="006E517C">
      <w:pPr>
        <w:numPr>
          <w:ilvl w:val="0"/>
          <w:numId w:val="2"/>
        </w:numPr>
        <w:autoSpaceDE w:val="0"/>
        <w:autoSpaceDN w:val="0"/>
        <w:adjustRightInd w:val="0"/>
        <w:spacing w:after="0" w:line="240" w:lineRule="auto"/>
        <w:jc w:val="both"/>
        <w:rPr>
          <w:rFonts w:ascii="Calibri" w:hAnsi="Calibri" w:cs="Calibri"/>
        </w:rPr>
      </w:pPr>
      <w:r w:rsidRPr="005D137F">
        <w:rPr>
          <w:rFonts w:ascii="Calibri" w:hAnsi="Calibri" w:cs="Calibri"/>
        </w:rPr>
        <w:t xml:space="preserve">mandante di una associazione temporanea o di un consorzio o di un GEIE </w:t>
      </w:r>
      <w:r w:rsidRPr="005D137F">
        <w:rPr>
          <w:rFonts w:ascii="Calibri" w:hAnsi="Calibri" w:cs="Calibri"/>
          <w:b/>
        </w:rPr>
        <w:t>già costituito</w:t>
      </w:r>
      <w:r w:rsidRPr="005D137F">
        <w:rPr>
          <w:rFonts w:ascii="Calibri" w:hAnsi="Calibri" w:cs="Calibri"/>
        </w:rPr>
        <w:t xml:space="preserve"> fra le seguenti imprese:</w:t>
      </w:r>
    </w:p>
    <w:p w14:paraId="75D6E8BC" w14:textId="77777777" w:rsidR="005137B0" w:rsidRPr="005137B0" w:rsidRDefault="005137B0" w:rsidP="005137B0">
      <w:pPr>
        <w:pStyle w:val="Paragrafoelenco"/>
        <w:autoSpaceDE w:val="0"/>
        <w:autoSpaceDN w:val="0"/>
        <w:adjustRightInd w:val="0"/>
        <w:spacing w:after="0" w:line="360" w:lineRule="auto"/>
        <w:jc w:val="both"/>
        <w:rPr>
          <w:rFonts w:ascii="Calibri" w:hAnsi="Calibri" w:cs="Calibri"/>
        </w:rPr>
      </w:pPr>
      <w:r w:rsidRPr="005137B0">
        <w:rPr>
          <w:rFonts w:ascii="Calibri" w:hAnsi="Calibri" w:cs="Calibri"/>
        </w:rPr>
        <w:t>_____________________________________________________________________________</w:t>
      </w:r>
    </w:p>
    <w:p w14:paraId="50AB7E04" w14:textId="77777777" w:rsidR="005137B0" w:rsidRPr="005137B0" w:rsidRDefault="005137B0" w:rsidP="005137B0">
      <w:pPr>
        <w:pStyle w:val="Paragrafoelenco"/>
        <w:autoSpaceDE w:val="0"/>
        <w:autoSpaceDN w:val="0"/>
        <w:adjustRightInd w:val="0"/>
        <w:spacing w:after="0" w:line="360" w:lineRule="auto"/>
        <w:jc w:val="both"/>
        <w:rPr>
          <w:rFonts w:ascii="Calibri" w:hAnsi="Calibri" w:cs="Calibri"/>
        </w:rPr>
      </w:pPr>
      <w:r w:rsidRPr="005137B0">
        <w:rPr>
          <w:rFonts w:ascii="Calibri" w:hAnsi="Calibri" w:cs="Calibri"/>
        </w:rPr>
        <w:lastRenderedPageBreak/>
        <w:t>_____________________________________________________________________________</w:t>
      </w:r>
    </w:p>
    <w:p w14:paraId="5E0E33E5" w14:textId="77777777" w:rsidR="005137B0" w:rsidRPr="005137B0" w:rsidRDefault="005137B0" w:rsidP="005137B0">
      <w:pPr>
        <w:pStyle w:val="Paragrafoelenco"/>
        <w:autoSpaceDE w:val="0"/>
        <w:autoSpaceDN w:val="0"/>
        <w:adjustRightInd w:val="0"/>
        <w:spacing w:after="0" w:line="360" w:lineRule="auto"/>
        <w:jc w:val="both"/>
        <w:rPr>
          <w:rFonts w:ascii="Calibri" w:hAnsi="Calibri" w:cs="Calibri"/>
        </w:rPr>
      </w:pPr>
      <w:r w:rsidRPr="005137B0">
        <w:rPr>
          <w:rFonts w:ascii="Calibri" w:hAnsi="Calibri" w:cs="Calibri"/>
        </w:rPr>
        <w:t>_____________________________________________________________________________</w:t>
      </w:r>
    </w:p>
    <w:p w14:paraId="61E9CD3A" w14:textId="77777777" w:rsidR="005137B0" w:rsidRPr="005137B0" w:rsidRDefault="005137B0" w:rsidP="005137B0">
      <w:pPr>
        <w:pStyle w:val="Paragrafoelenco"/>
        <w:autoSpaceDE w:val="0"/>
        <w:autoSpaceDN w:val="0"/>
        <w:adjustRightInd w:val="0"/>
        <w:spacing w:after="0" w:line="360" w:lineRule="auto"/>
        <w:jc w:val="both"/>
        <w:rPr>
          <w:rFonts w:ascii="Calibri" w:hAnsi="Calibri" w:cs="Calibri"/>
        </w:rPr>
      </w:pPr>
      <w:r w:rsidRPr="005137B0">
        <w:rPr>
          <w:rFonts w:ascii="Calibri" w:hAnsi="Calibri" w:cs="Calibri"/>
        </w:rPr>
        <w:t>_____________________________________________________________________________</w:t>
      </w:r>
    </w:p>
    <w:p w14:paraId="61731FA2" w14:textId="77777777" w:rsidR="005137B0" w:rsidRPr="005137B0" w:rsidRDefault="005137B0" w:rsidP="005137B0">
      <w:pPr>
        <w:pStyle w:val="Paragrafoelenco"/>
        <w:autoSpaceDE w:val="0"/>
        <w:autoSpaceDN w:val="0"/>
        <w:adjustRightInd w:val="0"/>
        <w:spacing w:after="0" w:line="360" w:lineRule="auto"/>
        <w:jc w:val="both"/>
        <w:rPr>
          <w:rFonts w:ascii="Calibri" w:hAnsi="Calibri" w:cs="Calibri"/>
        </w:rPr>
      </w:pPr>
      <w:r w:rsidRPr="005137B0">
        <w:rPr>
          <w:rFonts w:ascii="Calibri" w:hAnsi="Calibri" w:cs="Calibri"/>
        </w:rPr>
        <w:t>_____________________________________________________________________________</w:t>
      </w:r>
    </w:p>
    <w:p w14:paraId="18916378" w14:textId="77777777" w:rsidR="00DB221C" w:rsidRDefault="00DB221C" w:rsidP="006E517C">
      <w:pPr>
        <w:autoSpaceDE w:val="0"/>
        <w:autoSpaceDN w:val="0"/>
        <w:adjustRightInd w:val="0"/>
        <w:spacing w:after="0"/>
        <w:jc w:val="center"/>
        <w:rPr>
          <w:rFonts w:ascii="Calibri" w:hAnsi="Calibri" w:cs="Calibri"/>
          <w:b/>
          <w:i/>
        </w:rPr>
      </w:pPr>
    </w:p>
    <w:p w14:paraId="1CA1AF5D" w14:textId="77777777" w:rsidR="006E517C" w:rsidRPr="005D137F" w:rsidRDefault="006E517C" w:rsidP="006E517C">
      <w:pPr>
        <w:autoSpaceDE w:val="0"/>
        <w:autoSpaceDN w:val="0"/>
        <w:adjustRightInd w:val="0"/>
        <w:spacing w:after="0"/>
        <w:jc w:val="center"/>
        <w:rPr>
          <w:rFonts w:ascii="Calibri" w:hAnsi="Calibri" w:cs="Calibri"/>
          <w:b/>
          <w:i/>
        </w:rPr>
      </w:pPr>
      <w:r w:rsidRPr="005D137F">
        <w:rPr>
          <w:rFonts w:ascii="Calibri" w:hAnsi="Calibri" w:cs="Calibri"/>
          <w:b/>
          <w:i/>
        </w:rPr>
        <w:t>oppure</w:t>
      </w:r>
    </w:p>
    <w:p w14:paraId="01D1422E" w14:textId="77777777" w:rsidR="006E517C" w:rsidRPr="005D137F" w:rsidRDefault="006E517C" w:rsidP="006E517C">
      <w:pPr>
        <w:numPr>
          <w:ilvl w:val="0"/>
          <w:numId w:val="2"/>
        </w:numPr>
        <w:autoSpaceDE w:val="0"/>
        <w:autoSpaceDN w:val="0"/>
        <w:adjustRightInd w:val="0"/>
        <w:spacing w:after="0" w:line="240" w:lineRule="auto"/>
        <w:jc w:val="both"/>
        <w:rPr>
          <w:rFonts w:ascii="Calibri" w:hAnsi="Calibri" w:cs="Calibri"/>
        </w:rPr>
      </w:pPr>
      <w:r w:rsidRPr="005D137F">
        <w:rPr>
          <w:rFonts w:ascii="Calibri" w:hAnsi="Calibri" w:cs="Calibri"/>
        </w:rPr>
        <w:t xml:space="preserve">mandante di una associazione temporanea o di un consorzio o di un GEIE </w:t>
      </w:r>
      <w:r w:rsidRPr="005D137F">
        <w:rPr>
          <w:rFonts w:ascii="Calibri" w:hAnsi="Calibri" w:cs="Calibri"/>
          <w:b/>
        </w:rPr>
        <w:t>da costituirsi</w:t>
      </w:r>
      <w:r w:rsidRPr="005D137F">
        <w:rPr>
          <w:rFonts w:ascii="Calibri" w:hAnsi="Calibri" w:cs="Calibri"/>
        </w:rPr>
        <w:t xml:space="preserve"> fra le seguenti imprese:</w:t>
      </w:r>
    </w:p>
    <w:p w14:paraId="53E48573" w14:textId="77777777" w:rsidR="005137B0" w:rsidRPr="005137B0" w:rsidRDefault="005137B0" w:rsidP="005137B0">
      <w:pPr>
        <w:pStyle w:val="Paragrafoelenco"/>
        <w:autoSpaceDE w:val="0"/>
        <w:autoSpaceDN w:val="0"/>
        <w:adjustRightInd w:val="0"/>
        <w:spacing w:after="0" w:line="360" w:lineRule="auto"/>
        <w:jc w:val="both"/>
        <w:rPr>
          <w:rFonts w:ascii="Calibri" w:hAnsi="Calibri" w:cs="Calibri"/>
        </w:rPr>
      </w:pPr>
      <w:r w:rsidRPr="005137B0">
        <w:rPr>
          <w:rFonts w:ascii="Calibri" w:hAnsi="Calibri" w:cs="Calibri"/>
        </w:rPr>
        <w:t>_____________________________________________________________________________</w:t>
      </w:r>
    </w:p>
    <w:p w14:paraId="00E0631A" w14:textId="77777777" w:rsidR="005137B0" w:rsidRPr="005137B0" w:rsidRDefault="005137B0" w:rsidP="005137B0">
      <w:pPr>
        <w:pStyle w:val="Paragrafoelenco"/>
        <w:autoSpaceDE w:val="0"/>
        <w:autoSpaceDN w:val="0"/>
        <w:adjustRightInd w:val="0"/>
        <w:spacing w:after="0" w:line="360" w:lineRule="auto"/>
        <w:jc w:val="both"/>
        <w:rPr>
          <w:rFonts w:ascii="Calibri" w:hAnsi="Calibri" w:cs="Calibri"/>
        </w:rPr>
      </w:pPr>
      <w:r w:rsidRPr="005137B0">
        <w:rPr>
          <w:rFonts w:ascii="Calibri" w:hAnsi="Calibri" w:cs="Calibri"/>
        </w:rPr>
        <w:t>_____________________________________________________________________________</w:t>
      </w:r>
    </w:p>
    <w:p w14:paraId="3B468A27" w14:textId="77777777" w:rsidR="005137B0" w:rsidRPr="005137B0" w:rsidRDefault="005137B0" w:rsidP="005137B0">
      <w:pPr>
        <w:pStyle w:val="Paragrafoelenco"/>
        <w:autoSpaceDE w:val="0"/>
        <w:autoSpaceDN w:val="0"/>
        <w:adjustRightInd w:val="0"/>
        <w:spacing w:after="0" w:line="360" w:lineRule="auto"/>
        <w:jc w:val="both"/>
        <w:rPr>
          <w:rFonts w:ascii="Calibri" w:hAnsi="Calibri" w:cs="Calibri"/>
        </w:rPr>
      </w:pPr>
      <w:r w:rsidRPr="005137B0">
        <w:rPr>
          <w:rFonts w:ascii="Calibri" w:hAnsi="Calibri" w:cs="Calibri"/>
        </w:rPr>
        <w:t>_____________________________________________________________________________</w:t>
      </w:r>
    </w:p>
    <w:p w14:paraId="1C2ECC5E" w14:textId="77777777" w:rsidR="005137B0" w:rsidRPr="005137B0" w:rsidRDefault="005137B0" w:rsidP="005137B0">
      <w:pPr>
        <w:pStyle w:val="Paragrafoelenco"/>
        <w:autoSpaceDE w:val="0"/>
        <w:autoSpaceDN w:val="0"/>
        <w:adjustRightInd w:val="0"/>
        <w:spacing w:after="0" w:line="360" w:lineRule="auto"/>
        <w:jc w:val="both"/>
        <w:rPr>
          <w:rFonts w:ascii="Calibri" w:hAnsi="Calibri" w:cs="Calibri"/>
        </w:rPr>
      </w:pPr>
      <w:r w:rsidRPr="005137B0">
        <w:rPr>
          <w:rFonts w:ascii="Calibri" w:hAnsi="Calibri" w:cs="Calibri"/>
        </w:rPr>
        <w:t>_____________________________________________________________________________</w:t>
      </w:r>
    </w:p>
    <w:p w14:paraId="4A62FB0E" w14:textId="77777777" w:rsidR="005137B0" w:rsidRPr="005137B0" w:rsidRDefault="005137B0" w:rsidP="005137B0">
      <w:pPr>
        <w:pStyle w:val="Paragrafoelenco"/>
        <w:autoSpaceDE w:val="0"/>
        <w:autoSpaceDN w:val="0"/>
        <w:adjustRightInd w:val="0"/>
        <w:spacing w:after="0" w:line="360" w:lineRule="auto"/>
        <w:jc w:val="both"/>
        <w:rPr>
          <w:rFonts w:ascii="Calibri" w:hAnsi="Calibri" w:cs="Calibri"/>
        </w:rPr>
      </w:pPr>
      <w:r w:rsidRPr="005137B0">
        <w:rPr>
          <w:rFonts w:ascii="Calibri" w:hAnsi="Calibri" w:cs="Calibri"/>
        </w:rPr>
        <w:t>_____________________________________________________________________________</w:t>
      </w:r>
    </w:p>
    <w:p w14:paraId="524617CF" w14:textId="77777777" w:rsidR="00DB221C" w:rsidRDefault="00DB221C" w:rsidP="005137B0">
      <w:pPr>
        <w:pStyle w:val="Paragrafoelenco"/>
        <w:autoSpaceDE w:val="0"/>
        <w:autoSpaceDN w:val="0"/>
        <w:adjustRightInd w:val="0"/>
        <w:spacing w:after="0"/>
        <w:jc w:val="both"/>
        <w:rPr>
          <w:rFonts w:ascii="Calibri" w:hAnsi="Calibri" w:cs="Calibri"/>
        </w:rPr>
      </w:pPr>
    </w:p>
    <w:p w14:paraId="660C443A" w14:textId="77777777" w:rsidR="00DB221C" w:rsidRPr="00DB221C" w:rsidRDefault="00DB221C" w:rsidP="00DB221C">
      <w:pPr>
        <w:pStyle w:val="Paragrafoelenco"/>
        <w:autoSpaceDE w:val="0"/>
        <w:autoSpaceDN w:val="0"/>
        <w:adjustRightInd w:val="0"/>
        <w:spacing w:after="0"/>
        <w:jc w:val="center"/>
        <w:rPr>
          <w:rFonts w:ascii="Calibri" w:hAnsi="Calibri" w:cs="Calibri"/>
          <w:b/>
          <w:i/>
        </w:rPr>
      </w:pPr>
      <w:r w:rsidRPr="00DB221C">
        <w:rPr>
          <w:rFonts w:ascii="Calibri" w:hAnsi="Calibri" w:cs="Calibri"/>
          <w:b/>
          <w:i/>
        </w:rPr>
        <w:t>oppure</w:t>
      </w:r>
    </w:p>
    <w:p w14:paraId="7FA251B6" w14:textId="77777777" w:rsidR="006E517C" w:rsidRPr="005D137F" w:rsidRDefault="006E517C" w:rsidP="006E517C">
      <w:pPr>
        <w:numPr>
          <w:ilvl w:val="0"/>
          <w:numId w:val="2"/>
        </w:numPr>
        <w:autoSpaceDE w:val="0"/>
        <w:autoSpaceDN w:val="0"/>
        <w:adjustRightInd w:val="0"/>
        <w:spacing w:after="0" w:line="240" w:lineRule="auto"/>
        <w:ind w:left="714" w:hanging="357"/>
        <w:jc w:val="both"/>
        <w:rPr>
          <w:rFonts w:ascii="Calibri" w:hAnsi="Calibri" w:cs="Calibri"/>
        </w:rPr>
      </w:pPr>
      <w:r w:rsidRPr="005D137F">
        <w:rPr>
          <w:rFonts w:ascii="Calibri" w:hAnsi="Calibri" w:cs="Calibri"/>
        </w:rPr>
        <w:t xml:space="preserve">come impresa di cui all’art. 45, </w:t>
      </w:r>
      <w:r>
        <w:rPr>
          <w:rFonts w:ascii="Calibri" w:hAnsi="Calibri" w:cs="Calibri"/>
        </w:rPr>
        <w:t xml:space="preserve">comma 1 </w:t>
      </w:r>
      <w:r w:rsidRPr="005D137F">
        <w:rPr>
          <w:rFonts w:ascii="Calibri" w:hAnsi="Calibri" w:cs="Calibri"/>
        </w:rPr>
        <w:t>lettera f) del D.Lgs. n. 50/2016, facente parte di una aggregazione aderente al seguente contratto di rete</w:t>
      </w:r>
      <w:r>
        <w:rPr>
          <w:rFonts w:ascii="Calibri" w:hAnsi="Calibri" w:cs="Calibri"/>
        </w:rPr>
        <w:t xml:space="preserve"> (specificare anche la tipologia di rete)</w:t>
      </w:r>
      <w:r w:rsidRPr="005D137F">
        <w:rPr>
          <w:rFonts w:ascii="Calibri" w:hAnsi="Calibri" w:cs="Calibri"/>
        </w:rPr>
        <w:t>:</w:t>
      </w:r>
    </w:p>
    <w:p w14:paraId="1125C1DC" w14:textId="77777777" w:rsidR="005137B0" w:rsidRPr="005137B0" w:rsidRDefault="005137B0" w:rsidP="005137B0">
      <w:pPr>
        <w:pStyle w:val="Paragrafoelenco"/>
        <w:autoSpaceDE w:val="0"/>
        <w:autoSpaceDN w:val="0"/>
        <w:adjustRightInd w:val="0"/>
        <w:spacing w:after="0" w:line="360" w:lineRule="auto"/>
        <w:jc w:val="both"/>
        <w:rPr>
          <w:rFonts w:ascii="Calibri" w:hAnsi="Calibri" w:cs="Calibri"/>
        </w:rPr>
      </w:pPr>
      <w:r w:rsidRPr="005137B0">
        <w:rPr>
          <w:rFonts w:ascii="Calibri" w:hAnsi="Calibri" w:cs="Calibri"/>
        </w:rPr>
        <w:t>_____________________________________________________________________________</w:t>
      </w:r>
    </w:p>
    <w:p w14:paraId="708AC972" w14:textId="77777777" w:rsidR="005137B0" w:rsidRPr="005137B0" w:rsidRDefault="005137B0" w:rsidP="005137B0">
      <w:pPr>
        <w:pStyle w:val="Paragrafoelenco"/>
        <w:autoSpaceDE w:val="0"/>
        <w:autoSpaceDN w:val="0"/>
        <w:adjustRightInd w:val="0"/>
        <w:spacing w:after="0" w:line="360" w:lineRule="auto"/>
        <w:jc w:val="both"/>
        <w:rPr>
          <w:rFonts w:ascii="Calibri" w:hAnsi="Calibri" w:cs="Calibri"/>
        </w:rPr>
      </w:pPr>
      <w:r w:rsidRPr="005137B0">
        <w:rPr>
          <w:rFonts w:ascii="Calibri" w:hAnsi="Calibri" w:cs="Calibri"/>
        </w:rPr>
        <w:t>_____________________________________________________________________________</w:t>
      </w:r>
    </w:p>
    <w:p w14:paraId="175F00EB" w14:textId="77777777" w:rsidR="005137B0" w:rsidRPr="005137B0" w:rsidRDefault="005137B0" w:rsidP="005137B0">
      <w:pPr>
        <w:pStyle w:val="Paragrafoelenco"/>
        <w:autoSpaceDE w:val="0"/>
        <w:autoSpaceDN w:val="0"/>
        <w:adjustRightInd w:val="0"/>
        <w:spacing w:after="0" w:line="360" w:lineRule="auto"/>
        <w:jc w:val="both"/>
        <w:rPr>
          <w:rFonts w:ascii="Calibri" w:hAnsi="Calibri" w:cs="Calibri"/>
        </w:rPr>
      </w:pPr>
      <w:r w:rsidRPr="005137B0">
        <w:rPr>
          <w:rFonts w:ascii="Calibri" w:hAnsi="Calibri" w:cs="Calibri"/>
        </w:rPr>
        <w:t>_____________________________________________________________________________</w:t>
      </w:r>
    </w:p>
    <w:p w14:paraId="32B2FD6E" w14:textId="77777777" w:rsidR="005137B0" w:rsidRPr="005137B0" w:rsidRDefault="005137B0" w:rsidP="005137B0">
      <w:pPr>
        <w:pStyle w:val="Paragrafoelenco"/>
        <w:autoSpaceDE w:val="0"/>
        <w:autoSpaceDN w:val="0"/>
        <w:adjustRightInd w:val="0"/>
        <w:spacing w:after="0" w:line="360" w:lineRule="auto"/>
        <w:jc w:val="both"/>
        <w:rPr>
          <w:rFonts w:ascii="Calibri" w:hAnsi="Calibri" w:cs="Calibri"/>
        </w:rPr>
      </w:pPr>
      <w:r w:rsidRPr="005137B0">
        <w:rPr>
          <w:rFonts w:ascii="Calibri" w:hAnsi="Calibri" w:cs="Calibri"/>
        </w:rPr>
        <w:t>_____________________________________________________________________________</w:t>
      </w:r>
    </w:p>
    <w:p w14:paraId="17B1386F" w14:textId="77777777" w:rsidR="005137B0" w:rsidRPr="005137B0" w:rsidRDefault="005137B0" w:rsidP="005137B0">
      <w:pPr>
        <w:pStyle w:val="Paragrafoelenco"/>
        <w:autoSpaceDE w:val="0"/>
        <w:autoSpaceDN w:val="0"/>
        <w:adjustRightInd w:val="0"/>
        <w:spacing w:after="0" w:line="360" w:lineRule="auto"/>
        <w:jc w:val="both"/>
        <w:rPr>
          <w:rFonts w:ascii="Calibri" w:hAnsi="Calibri" w:cs="Calibri"/>
        </w:rPr>
      </w:pPr>
      <w:r w:rsidRPr="005137B0">
        <w:rPr>
          <w:rFonts w:ascii="Calibri" w:hAnsi="Calibri" w:cs="Calibri"/>
        </w:rPr>
        <w:t>_____________________________________________________________________________</w:t>
      </w:r>
    </w:p>
    <w:p w14:paraId="04CEBB24" w14:textId="77777777" w:rsidR="005137B0" w:rsidRDefault="005137B0" w:rsidP="006E517C">
      <w:pPr>
        <w:spacing w:after="0"/>
      </w:pPr>
    </w:p>
    <w:p w14:paraId="09EE0C21" w14:textId="77777777" w:rsidR="006E517C" w:rsidRDefault="006E517C" w:rsidP="007E5E83">
      <w:pPr>
        <w:pStyle w:val="Paragrafoelenco"/>
        <w:numPr>
          <w:ilvl w:val="0"/>
          <w:numId w:val="3"/>
        </w:numPr>
        <w:spacing w:after="0"/>
        <w:jc w:val="both"/>
      </w:pPr>
      <w:r>
        <w:t xml:space="preserve">avendo conoscenza integrale di tutte le circostanze generali e speciali concernenti il rischio in oggetto; </w:t>
      </w:r>
    </w:p>
    <w:p w14:paraId="0C53FC5F" w14:textId="77777777" w:rsidR="006E517C" w:rsidRDefault="006E517C" w:rsidP="007E5E83">
      <w:pPr>
        <w:pStyle w:val="Paragrafoelenco"/>
        <w:numPr>
          <w:ilvl w:val="0"/>
          <w:numId w:val="3"/>
        </w:numPr>
        <w:spacing w:after="0"/>
        <w:jc w:val="both"/>
      </w:pPr>
      <w:r>
        <w:t>consapevole che non sono ammesse ulteriori varianti ai Capitolati Speciali d’Appalto (Polizza di Assicurazione), salvo l’eventuale accettazione della condizione contrattuale indicata come “Opzione migliorativa”;</w:t>
      </w:r>
    </w:p>
    <w:p w14:paraId="0D058CB3" w14:textId="77777777" w:rsidR="007E5E83" w:rsidRDefault="007E5E83" w:rsidP="007E5E83">
      <w:pPr>
        <w:pStyle w:val="Paragrafoelenco"/>
        <w:numPr>
          <w:ilvl w:val="0"/>
          <w:numId w:val="3"/>
        </w:numPr>
        <w:spacing w:after="0"/>
        <w:jc w:val="both"/>
      </w:pPr>
      <w:r>
        <w:t>consapevole che sarà attribuito il punteggio tecnico in relazione al singolo sub parametro nel caso</w:t>
      </w:r>
      <w:r w:rsidR="002014BA">
        <w:t xml:space="preserve"> in cui si barri la casella corrispondente allo stesso punteggio</w:t>
      </w:r>
      <w:r>
        <w:t>, in quanto l’impegno si intenderà come assunto. In tale ipotesi l’Offerente dichiara di essere consapevole che s’intenderà confermata l’opzione migliorativa prevista dal Capitolato Speciale d’Appalto (Polizza di Assicurazione);</w:t>
      </w:r>
    </w:p>
    <w:p w14:paraId="28F36DBE" w14:textId="77777777" w:rsidR="007E5E83" w:rsidRDefault="007E5E83" w:rsidP="007E5E83">
      <w:pPr>
        <w:pStyle w:val="Paragrafoelenco"/>
        <w:numPr>
          <w:ilvl w:val="0"/>
          <w:numId w:val="3"/>
        </w:numPr>
        <w:spacing w:after="0"/>
        <w:jc w:val="both"/>
      </w:pPr>
      <w:r>
        <w:t>consapevole che non sarà attribuito alcun punteggio tecnico in relazione al singolo sub parametro nel</w:t>
      </w:r>
      <w:r w:rsidR="005B0076">
        <w:t xml:space="preserve"> caso in cui</w:t>
      </w:r>
      <w:r>
        <w:t xml:space="preserve"> non barri alcuna casella, in quanto l’impegno si intenderà come non assunto. In tale ipotesi l’Offerente dichiara di essere consapevole che s’intenderà confermata l’opzione base prevista dal Capitolato Speciale d’Appalto (Polizza di Assicurazione) in quanto requisito minimo a pena di esclusione previsto per la partecipazione alla presente gara. </w:t>
      </w:r>
    </w:p>
    <w:p w14:paraId="1DC5ED23" w14:textId="77777777" w:rsidR="007E5E83" w:rsidRDefault="007E5E83" w:rsidP="007E5E83">
      <w:pPr>
        <w:spacing w:after="0"/>
        <w:jc w:val="center"/>
      </w:pPr>
    </w:p>
    <w:p w14:paraId="4D272CC2" w14:textId="77777777" w:rsidR="00981D9D" w:rsidRDefault="00981D9D" w:rsidP="007E5E83">
      <w:pPr>
        <w:spacing w:after="0"/>
        <w:jc w:val="center"/>
      </w:pPr>
    </w:p>
    <w:p w14:paraId="72ECEE88" w14:textId="77777777" w:rsidR="00981D9D" w:rsidRDefault="00981D9D" w:rsidP="007E5E83">
      <w:pPr>
        <w:spacing w:after="0"/>
        <w:jc w:val="center"/>
      </w:pPr>
    </w:p>
    <w:p w14:paraId="0687D25E" w14:textId="77777777" w:rsidR="00981D9D" w:rsidRDefault="00981D9D" w:rsidP="007E5E83">
      <w:pPr>
        <w:spacing w:after="0"/>
        <w:jc w:val="center"/>
      </w:pPr>
    </w:p>
    <w:p w14:paraId="239E1679" w14:textId="77777777" w:rsidR="00981D9D" w:rsidRDefault="00981D9D" w:rsidP="007E5E83">
      <w:pPr>
        <w:spacing w:after="0"/>
        <w:jc w:val="center"/>
      </w:pPr>
    </w:p>
    <w:p w14:paraId="02D0EDE3" w14:textId="77777777" w:rsidR="00981D9D" w:rsidRDefault="00981D9D" w:rsidP="007E5E83">
      <w:pPr>
        <w:spacing w:after="0"/>
        <w:jc w:val="center"/>
      </w:pPr>
    </w:p>
    <w:p w14:paraId="2442CD59" w14:textId="77777777" w:rsidR="007E5E83" w:rsidRDefault="007E5E83" w:rsidP="007E5E83">
      <w:pPr>
        <w:spacing w:after="0"/>
        <w:jc w:val="center"/>
        <w:rPr>
          <w:b/>
        </w:rPr>
      </w:pPr>
      <w:r w:rsidRPr="007E5E83">
        <w:rPr>
          <w:b/>
        </w:rPr>
        <w:lastRenderedPageBreak/>
        <w:t>PRESENTA LA SEGUENTE OFFERTA TECNICA</w:t>
      </w:r>
    </w:p>
    <w:p w14:paraId="31CC856F" w14:textId="77777777" w:rsidR="00850BBF" w:rsidRDefault="00850BBF" w:rsidP="007E5E83">
      <w:pPr>
        <w:spacing w:after="0"/>
        <w:jc w:val="center"/>
        <w:rPr>
          <w:b/>
        </w:rPr>
      </w:pPr>
    </w:p>
    <w:p w14:paraId="0E27C35A" w14:textId="77777777" w:rsidR="00850BBF" w:rsidRDefault="00850BBF" w:rsidP="007E5E83">
      <w:pPr>
        <w:spacing w:after="0"/>
        <w:jc w:val="center"/>
        <w:rPr>
          <w:b/>
        </w:rPr>
      </w:pPr>
    </w:p>
    <w:tbl>
      <w:tblPr>
        <w:tblStyle w:val="Grigliatabella"/>
        <w:tblW w:w="0" w:type="auto"/>
        <w:tblLook w:val="04A0" w:firstRow="1" w:lastRow="0" w:firstColumn="1" w:lastColumn="0" w:noHBand="0" w:noVBand="1"/>
      </w:tblPr>
      <w:tblGrid>
        <w:gridCol w:w="878"/>
        <w:gridCol w:w="4787"/>
        <w:gridCol w:w="3963"/>
      </w:tblGrid>
      <w:tr w:rsidR="00850BBF" w14:paraId="43178025" w14:textId="77777777" w:rsidTr="0021411B">
        <w:tc>
          <w:tcPr>
            <w:tcW w:w="878" w:type="dxa"/>
          </w:tcPr>
          <w:p w14:paraId="267E06E0" w14:textId="77777777" w:rsidR="00850BBF" w:rsidRDefault="00850BBF" w:rsidP="007E5E83">
            <w:pPr>
              <w:jc w:val="center"/>
              <w:rPr>
                <w:b/>
              </w:rPr>
            </w:pPr>
            <w:r>
              <w:rPr>
                <w:b/>
              </w:rPr>
              <w:t>Sub-criterio</w:t>
            </w:r>
          </w:p>
        </w:tc>
        <w:tc>
          <w:tcPr>
            <w:tcW w:w="4787" w:type="dxa"/>
          </w:tcPr>
          <w:p w14:paraId="4BDA752C" w14:textId="77777777" w:rsidR="00850BBF" w:rsidRDefault="00850BBF" w:rsidP="007E5E83">
            <w:pPr>
              <w:jc w:val="center"/>
              <w:rPr>
                <w:b/>
              </w:rPr>
            </w:pPr>
            <w:r>
              <w:rPr>
                <w:b/>
              </w:rPr>
              <w:t>Descrizione</w:t>
            </w:r>
          </w:p>
        </w:tc>
        <w:tc>
          <w:tcPr>
            <w:tcW w:w="3963" w:type="dxa"/>
          </w:tcPr>
          <w:p w14:paraId="16CE02DC" w14:textId="77777777" w:rsidR="00850BBF" w:rsidRDefault="0021411B" w:rsidP="007E5E83">
            <w:pPr>
              <w:jc w:val="center"/>
              <w:rPr>
                <w:b/>
              </w:rPr>
            </w:pPr>
            <w:r>
              <w:rPr>
                <w:b/>
              </w:rPr>
              <w:t>Offerta migliorativa</w:t>
            </w:r>
          </w:p>
          <w:p w14:paraId="78507EA5" w14:textId="77777777" w:rsidR="00850BBF" w:rsidRDefault="00850BBF" w:rsidP="007E5E83">
            <w:pPr>
              <w:jc w:val="center"/>
              <w:rPr>
                <w:b/>
              </w:rPr>
            </w:pPr>
          </w:p>
        </w:tc>
      </w:tr>
      <w:tr w:rsidR="0021411B" w:rsidRPr="0021411B" w14:paraId="6D84DFD9" w14:textId="77777777" w:rsidTr="00692F5E">
        <w:tc>
          <w:tcPr>
            <w:tcW w:w="9628" w:type="dxa"/>
            <w:gridSpan w:val="3"/>
          </w:tcPr>
          <w:p w14:paraId="779BDD2F" w14:textId="77777777" w:rsidR="0021411B" w:rsidRDefault="0021411B" w:rsidP="0021411B">
            <w:pPr>
              <w:jc w:val="center"/>
              <w:rPr>
                <w:b/>
              </w:rPr>
            </w:pPr>
          </w:p>
          <w:p w14:paraId="31815ACC" w14:textId="77777777" w:rsidR="0021411B" w:rsidRDefault="0021411B" w:rsidP="0021411B">
            <w:pPr>
              <w:jc w:val="center"/>
              <w:rPr>
                <w:b/>
              </w:rPr>
            </w:pPr>
            <w:r w:rsidRPr="0021411B">
              <w:rPr>
                <w:b/>
              </w:rPr>
              <w:t>Parte A – Assicurazione Incendio e rischi complementari</w:t>
            </w:r>
          </w:p>
          <w:p w14:paraId="4A850E5D" w14:textId="77777777" w:rsidR="0021411B" w:rsidRPr="0021411B" w:rsidRDefault="0021411B" w:rsidP="0021411B">
            <w:pPr>
              <w:jc w:val="center"/>
              <w:rPr>
                <w:b/>
              </w:rPr>
            </w:pPr>
          </w:p>
        </w:tc>
      </w:tr>
      <w:tr w:rsidR="0021411B" w:rsidRPr="0021411B" w14:paraId="31241E5B" w14:textId="77777777" w:rsidTr="0021411B">
        <w:tc>
          <w:tcPr>
            <w:tcW w:w="878" w:type="dxa"/>
          </w:tcPr>
          <w:p w14:paraId="1D8C6E69" w14:textId="77777777" w:rsidR="0021411B" w:rsidRPr="0021411B" w:rsidRDefault="0021411B" w:rsidP="007E5E83">
            <w:pPr>
              <w:jc w:val="center"/>
            </w:pPr>
            <w:r>
              <w:t>1</w:t>
            </w:r>
          </w:p>
        </w:tc>
        <w:tc>
          <w:tcPr>
            <w:tcW w:w="4787" w:type="dxa"/>
          </w:tcPr>
          <w:p w14:paraId="2F747F3F" w14:textId="77777777" w:rsidR="0021411B" w:rsidRDefault="0021411B" w:rsidP="0021411B">
            <w:pPr>
              <w:jc w:val="both"/>
            </w:pPr>
            <w:r>
              <w:t xml:space="preserve">Art. 1, lettera b), Spese di demolizione e sgombero dei residuati del sinistro – Limite risarcimento € 200.000,00 (con sottolimite di € 100.000,00 per residui pericolosi e </w:t>
            </w:r>
            <w:proofErr w:type="spellStart"/>
            <w:r>
              <w:t>radiottavi</w:t>
            </w:r>
            <w:proofErr w:type="spellEnd"/>
            <w:r>
              <w:t>)</w:t>
            </w:r>
          </w:p>
        </w:tc>
        <w:tc>
          <w:tcPr>
            <w:tcW w:w="3963" w:type="dxa"/>
          </w:tcPr>
          <w:p w14:paraId="23426A35" w14:textId="77777777" w:rsidR="0021411B" w:rsidRDefault="0021411B" w:rsidP="0021411B">
            <w:pPr>
              <w:pStyle w:val="Paragrafoelenco"/>
              <w:numPr>
                <w:ilvl w:val="0"/>
                <w:numId w:val="2"/>
              </w:numPr>
              <w:ind w:left="465"/>
            </w:pPr>
            <w:r>
              <w:t>Limite risarcimento invariato</w:t>
            </w:r>
          </w:p>
          <w:p w14:paraId="45F13052" w14:textId="77777777" w:rsidR="0021411B" w:rsidRPr="0021411B" w:rsidRDefault="0021411B" w:rsidP="0021411B">
            <w:pPr>
              <w:pStyle w:val="Paragrafoelenco"/>
              <w:ind w:left="465"/>
              <w:rPr>
                <w:u w:val="single"/>
              </w:rPr>
            </w:pPr>
            <w:r w:rsidRPr="0021411B">
              <w:rPr>
                <w:u w:val="single"/>
              </w:rPr>
              <w:t>Punti 0</w:t>
            </w:r>
          </w:p>
          <w:p w14:paraId="50D7950D" w14:textId="77777777" w:rsidR="0021411B" w:rsidRDefault="0021411B" w:rsidP="0021411B">
            <w:pPr>
              <w:pStyle w:val="Paragrafoelenco"/>
              <w:numPr>
                <w:ilvl w:val="0"/>
                <w:numId w:val="2"/>
              </w:numPr>
              <w:ind w:left="465"/>
            </w:pPr>
            <w:r>
              <w:t xml:space="preserve">Limite risarcimento € 250.000,00 (con sottolimite di € 150.000,00 per residui pericolosi e </w:t>
            </w:r>
            <w:proofErr w:type="spellStart"/>
            <w:r>
              <w:t>radiottavi</w:t>
            </w:r>
            <w:proofErr w:type="spellEnd"/>
            <w:r>
              <w:t>)</w:t>
            </w:r>
          </w:p>
          <w:p w14:paraId="797DF6B3" w14:textId="77777777" w:rsidR="0021411B" w:rsidRPr="0021411B" w:rsidRDefault="00285D5B" w:rsidP="0021411B">
            <w:pPr>
              <w:pStyle w:val="Paragrafoelenco"/>
              <w:ind w:left="465"/>
              <w:rPr>
                <w:u w:val="single"/>
              </w:rPr>
            </w:pPr>
            <w:r>
              <w:rPr>
                <w:u w:val="single"/>
              </w:rPr>
              <w:t>Punti 1</w:t>
            </w:r>
          </w:p>
          <w:p w14:paraId="706E2F34" w14:textId="77777777" w:rsidR="0021411B" w:rsidRDefault="0021411B" w:rsidP="0021411B">
            <w:pPr>
              <w:pStyle w:val="Paragrafoelenco"/>
              <w:numPr>
                <w:ilvl w:val="0"/>
                <w:numId w:val="2"/>
              </w:numPr>
              <w:ind w:left="465"/>
            </w:pPr>
            <w:r>
              <w:t xml:space="preserve">Limite risarcimento € 300.000,00 (con sottolimite di € 200.000,00 per residui pericolosi e </w:t>
            </w:r>
            <w:proofErr w:type="spellStart"/>
            <w:r>
              <w:t>radiottavi</w:t>
            </w:r>
            <w:proofErr w:type="spellEnd"/>
            <w:r>
              <w:t>)</w:t>
            </w:r>
          </w:p>
          <w:p w14:paraId="4E15D999" w14:textId="77777777" w:rsidR="0021411B" w:rsidRPr="0021411B" w:rsidRDefault="00285D5B" w:rsidP="0021411B">
            <w:pPr>
              <w:pStyle w:val="Paragrafoelenco"/>
              <w:ind w:left="465"/>
              <w:rPr>
                <w:u w:val="single"/>
              </w:rPr>
            </w:pPr>
            <w:r>
              <w:rPr>
                <w:u w:val="single"/>
              </w:rPr>
              <w:t>Punti 3</w:t>
            </w:r>
          </w:p>
          <w:p w14:paraId="3749983A" w14:textId="77777777" w:rsidR="0021411B" w:rsidRDefault="0021411B" w:rsidP="0021411B">
            <w:pPr>
              <w:pStyle w:val="Paragrafoelenco"/>
              <w:numPr>
                <w:ilvl w:val="0"/>
                <w:numId w:val="2"/>
              </w:numPr>
              <w:ind w:left="465"/>
            </w:pPr>
            <w:r>
              <w:t xml:space="preserve">Limite risarcimento € 400.000,00 (con sottolimite di € 250.000,00 per residui pericolosi e </w:t>
            </w:r>
            <w:proofErr w:type="spellStart"/>
            <w:r>
              <w:t>radiottavi</w:t>
            </w:r>
            <w:proofErr w:type="spellEnd"/>
            <w:r>
              <w:t>)</w:t>
            </w:r>
          </w:p>
          <w:p w14:paraId="1D61B427" w14:textId="77777777" w:rsidR="0021411B" w:rsidRPr="0021411B" w:rsidRDefault="00285D5B" w:rsidP="0021411B">
            <w:pPr>
              <w:pStyle w:val="Paragrafoelenco"/>
              <w:ind w:left="465"/>
              <w:rPr>
                <w:u w:val="single"/>
              </w:rPr>
            </w:pPr>
            <w:r>
              <w:rPr>
                <w:u w:val="single"/>
              </w:rPr>
              <w:t>Punti 5</w:t>
            </w:r>
          </w:p>
          <w:p w14:paraId="4848EFCB" w14:textId="77777777" w:rsidR="0021411B" w:rsidRPr="0021411B" w:rsidRDefault="0021411B" w:rsidP="00751C21"/>
        </w:tc>
      </w:tr>
      <w:tr w:rsidR="00850BBF" w:rsidRPr="0021411B" w14:paraId="756B9A16" w14:textId="77777777" w:rsidTr="0021411B">
        <w:tc>
          <w:tcPr>
            <w:tcW w:w="878" w:type="dxa"/>
          </w:tcPr>
          <w:p w14:paraId="51AD5A35" w14:textId="77777777" w:rsidR="00850BBF" w:rsidRPr="0021411B" w:rsidRDefault="00F7044F" w:rsidP="007E5E83">
            <w:pPr>
              <w:jc w:val="center"/>
            </w:pPr>
            <w:r>
              <w:t>2</w:t>
            </w:r>
          </w:p>
        </w:tc>
        <w:tc>
          <w:tcPr>
            <w:tcW w:w="4787" w:type="dxa"/>
          </w:tcPr>
          <w:p w14:paraId="026A723B" w14:textId="77777777" w:rsidR="00850BBF" w:rsidRPr="0021411B" w:rsidRDefault="00F7044F" w:rsidP="009A7EB7">
            <w:r>
              <w:t>Art. 1, lettera f), Acqua condotta, spese ricerca guasto – Limite di risarcimento € 100.000,00, franchigia € 500,00</w:t>
            </w:r>
          </w:p>
        </w:tc>
        <w:tc>
          <w:tcPr>
            <w:tcW w:w="3963" w:type="dxa"/>
          </w:tcPr>
          <w:p w14:paraId="48AD0625" w14:textId="77777777" w:rsidR="00F7044F" w:rsidRDefault="00F7044F" w:rsidP="00F7044F">
            <w:pPr>
              <w:pStyle w:val="Paragrafoelenco"/>
              <w:numPr>
                <w:ilvl w:val="0"/>
                <w:numId w:val="2"/>
              </w:numPr>
              <w:ind w:left="465"/>
            </w:pPr>
            <w:r>
              <w:t>Limite risarcimento invariato</w:t>
            </w:r>
          </w:p>
          <w:p w14:paraId="30D18293" w14:textId="77777777" w:rsidR="00F7044F" w:rsidRPr="0021411B" w:rsidRDefault="00F7044F" w:rsidP="00F7044F">
            <w:pPr>
              <w:pStyle w:val="Paragrafoelenco"/>
              <w:ind w:left="465"/>
              <w:rPr>
                <w:u w:val="single"/>
              </w:rPr>
            </w:pPr>
            <w:r w:rsidRPr="0021411B">
              <w:rPr>
                <w:u w:val="single"/>
              </w:rPr>
              <w:t>Punti 0</w:t>
            </w:r>
          </w:p>
          <w:p w14:paraId="708B16AB" w14:textId="77777777" w:rsidR="00F7044F" w:rsidRDefault="00F7044F" w:rsidP="00F7044F">
            <w:pPr>
              <w:pStyle w:val="Paragrafoelenco"/>
              <w:numPr>
                <w:ilvl w:val="0"/>
                <w:numId w:val="2"/>
              </w:numPr>
              <w:ind w:left="465"/>
            </w:pPr>
            <w:r>
              <w:t>Limite risarcimento € 150.000,00, franchigia e 500,00</w:t>
            </w:r>
          </w:p>
          <w:p w14:paraId="22F19316" w14:textId="77777777" w:rsidR="00F7044F" w:rsidRPr="0021411B" w:rsidRDefault="00F7044F" w:rsidP="00F7044F">
            <w:pPr>
              <w:pStyle w:val="Paragrafoelenco"/>
              <w:ind w:left="465"/>
              <w:rPr>
                <w:u w:val="single"/>
              </w:rPr>
            </w:pPr>
            <w:r w:rsidRPr="0021411B">
              <w:rPr>
                <w:u w:val="single"/>
              </w:rPr>
              <w:t>Punti 5</w:t>
            </w:r>
          </w:p>
          <w:p w14:paraId="28A47B4D" w14:textId="77777777" w:rsidR="00F7044F" w:rsidRDefault="00F7044F" w:rsidP="00F7044F">
            <w:pPr>
              <w:pStyle w:val="Paragrafoelenco"/>
              <w:numPr>
                <w:ilvl w:val="0"/>
                <w:numId w:val="2"/>
              </w:numPr>
              <w:ind w:left="465"/>
            </w:pPr>
            <w:r>
              <w:t>Limite risarcimento € 200.000,00, franchigia e 500,00</w:t>
            </w:r>
          </w:p>
          <w:p w14:paraId="491AF750" w14:textId="77777777" w:rsidR="00F7044F" w:rsidRPr="0021411B" w:rsidRDefault="00F7044F" w:rsidP="00F7044F">
            <w:pPr>
              <w:pStyle w:val="Paragrafoelenco"/>
              <w:ind w:left="465"/>
              <w:rPr>
                <w:u w:val="single"/>
              </w:rPr>
            </w:pPr>
            <w:r>
              <w:rPr>
                <w:u w:val="single"/>
              </w:rPr>
              <w:t>Punti 7</w:t>
            </w:r>
          </w:p>
          <w:p w14:paraId="2A8E96B3" w14:textId="77777777" w:rsidR="00F7044F" w:rsidRDefault="00F7044F" w:rsidP="00F7044F">
            <w:pPr>
              <w:pStyle w:val="Paragrafoelenco"/>
              <w:numPr>
                <w:ilvl w:val="0"/>
                <w:numId w:val="2"/>
              </w:numPr>
              <w:ind w:left="465"/>
            </w:pPr>
            <w:r>
              <w:t>Limite risarcimento € 350.000,00, franchigia e 500,00</w:t>
            </w:r>
          </w:p>
          <w:p w14:paraId="3B381450" w14:textId="77777777" w:rsidR="00F7044F" w:rsidRPr="0021411B" w:rsidRDefault="00F7044F" w:rsidP="00F7044F">
            <w:pPr>
              <w:pStyle w:val="Paragrafoelenco"/>
              <w:ind w:left="465"/>
              <w:rPr>
                <w:u w:val="single"/>
              </w:rPr>
            </w:pPr>
            <w:r>
              <w:rPr>
                <w:u w:val="single"/>
              </w:rPr>
              <w:t>Punti 10</w:t>
            </w:r>
          </w:p>
          <w:p w14:paraId="71701F3F" w14:textId="77777777" w:rsidR="00F7044F" w:rsidRPr="0021411B" w:rsidRDefault="00F7044F" w:rsidP="00F7044F"/>
        </w:tc>
      </w:tr>
      <w:tr w:rsidR="00850BBF" w:rsidRPr="0021411B" w14:paraId="1157E899" w14:textId="77777777" w:rsidTr="0021411B">
        <w:tc>
          <w:tcPr>
            <w:tcW w:w="878" w:type="dxa"/>
          </w:tcPr>
          <w:p w14:paraId="3C0334E7" w14:textId="77777777" w:rsidR="00850BBF" w:rsidRPr="0021411B" w:rsidRDefault="00285D5B" w:rsidP="007E5E83">
            <w:pPr>
              <w:jc w:val="center"/>
            </w:pPr>
            <w:r>
              <w:t>3</w:t>
            </w:r>
          </w:p>
        </w:tc>
        <w:tc>
          <w:tcPr>
            <w:tcW w:w="4787" w:type="dxa"/>
          </w:tcPr>
          <w:p w14:paraId="621165F2" w14:textId="77777777" w:rsidR="00850BBF" w:rsidRPr="0021411B" w:rsidRDefault="00285D5B" w:rsidP="009A7EB7">
            <w:r>
              <w:t>Art. 1, lettera g), Acqua piovana – Limite di risarcimento € 100.000,00, franchigia € 500,00</w:t>
            </w:r>
          </w:p>
        </w:tc>
        <w:tc>
          <w:tcPr>
            <w:tcW w:w="3963" w:type="dxa"/>
          </w:tcPr>
          <w:p w14:paraId="5080E18F" w14:textId="77777777" w:rsidR="00285D5B" w:rsidRDefault="00285D5B" w:rsidP="00285D5B">
            <w:pPr>
              <w:pStyle w:val="Paragrafoelenco"/>
              <w:numPr>
                <w:ilvl w:val="0"/>
                <w:numId w:val="2"/>
              </w:numPr>
              <w:ind w:left="465"/>
            </w:pPr>
            <w:r>
              <w:t>Limite risarcimento invariato</w:t>
            </w:r>
          </w:p>
          <w:p w14:paraId="7B5A1352" w14:textId="77777777" w:rsidR="00285D5B" w:rsidRPr="0021411B" w:rsidRDefault="00285D5B" w:rsidP="00285D5B">
            <w:pPr>
              <w:pStyle w:val="Paragrafoelenco"/>
              <w:ind w:left="465"/>
              <w:rPr>
                <w:u w:val="single"/>
              </w:rPr>
            </w:pPr>
            <w:r w:rsidRPr="0021411B">
              <w:rPr>
                <w:u w:val="single"/>
              </w:rPr>
              <w:t>Punti 0</w:t>
            </w:r>
          </w:p>
          <w:p w14:paraId="49A431F7" w14:textId="77777777" w:rsidR="00285D5B" w:rsidRDefault="00285D5B" w:rsidP="00285D5B">
            <w:pPr>
              <w:pStyle w:val="Paragrafoelenco"/>
              <w:numPr>
                <w:ilvl w:val="0"/>
                <w:numId w:val="2"/>
              </w:numPr>
              <w:ind w:left="465"/>
            </w:pPr>
            <w:r>
              <w:t>Limite risarcimento € 150.000,00, franchigia e 500,00</w:t>
            </w:r>
          </w:p>
          <w:p w14:paraId="3B1DB044" w14:textId="77777777" w:rsidR="00285D5B" w:rsidRPr="0021411B" w:rsidRDefault="00285D5B" w:rsidP="00285D5B">
            <w:pPr>
              <w:pStyle w:val="Paragrafoelenco"/>
              <w:ind w:left="465"/>
              <w:rPr>
                <w:u w:val="single"/>
              </w:rPr>
            </w:pPr>
            <w:r w:rsidRPr="0021411B">
              <w:rPr>
                <w:u w:val="single"/>
              </w:rPr>
              <w:t>Punti 5</w:t>
            </w:r>
          </w:p>
          <w:p w14:paraId="7CFFEAE1" w14:textId="77777777" w:rsidR="00285D5B" w:rsidRDefault="00285D5B" w:rsidP="00285D5B">
            <w:pPr>
              <w:pStyle w:val="Paragrafoelenco"/>
              <w:numPr>
                <w:ilvl w:val="0"/>
                <w:numId w:val="2"/>
              </w:numPr>
              <w:ind w:left="465"/>
            </w:pPr>
            <w:r>
              <w:t>Limite risarcimento € 200.000,00, franchigia e 500,00</w:t>
            </w:r>
          </w:p>
          <w:p w14:paraId="00E2B334" w14:textId="77777777" w:rsidR="00285D5B" w:rsidRPr="0021411B" w:rsidRDefault="00285D5B" w:rsidP="00285D5B">
            <w:pPr>
              <w:pStyle w:val="Paragrafoelenco"/>
              <w:ind w:left="465"/>
              <w:rPr>
                <w:u w:val="single"/>
              </w:rPr>
            </w:pPr>
            <w:r>
              <w:rPr>
                <w:u w:val="single"/>
              </w:rPr>
              <w:t>Punti 7</w:t>
            </w:r>
          </w:p>
          <w:p w14:paraId="14016FF1" w14:textId="77777777" w:rsidR="00285D5B" w:rsidRDefault="00285D5B" w:rsidP="00285D5B">
            <w:pPr>
              <w:pStyle w:val="Paragrafoelenco"/>
              <w:numPr>
                <w:ilvl w:val="0"/>
                <w:numId w:val="2"/>
              </w:numPr>
              <w:ind w:left="465"/>
            </w:pPr>
            <w:r>
              <w:t>Limite risarcimento € 350.000,00, franchigia e 500,00</w:t>
            </w:r>
          </w:p>
          <w:p w14:paraId="16301DD0" w14:textId="77777777" w:rsidR="00285D5B" w:rsidRPr="0021411B" w:rsidRDefault="00285D5B" w:rsidP="00285D5B">
            <w:pPr>
              <w:pStyle w:val="Paragrafoelenco"/>
              <w:ind w:left="465"/>
              <w:rPr>
                <w:u w:val="single"/>
              </w:rPr>
            </w:pPr>
            <w:r>
              <w:rPr>
                <w:u w:val="single"/>
              </w:rPr>
              <w:t>Punti 10</w:t>
            </w:r>
          </w:p>
          <w:p w14:paraId="4EF46873" w14:textId="77777777" w:rsidR="00850BBF" w:rsidRPr="0021411B" w:rsidRDefault="00850BBF" w:rsidP="007E5E83">
            <w:pPr>
              <w:jc w:val="center"/>
            </w:pPr>
          </w:p>
        </w:tc>
      </w:tr>
      <w:tr w:rsidR="00850BBF" w:rsidRPr="0021411B" w14:paraId="4DED7689" w14:textId="77777777" w:rsidTr="0021411B">
        <w:tc>
          <w:tcPr>
            <w:tcW w:w="878" w:type="dxa"/>
          </w:tcPr>
          <w:p w14:paraId="7482E515" w14:textId="77777777" w:rsidR="00850BBF" w:rsidRPr="0021411B" w:rsidRDefault="00285D5B" w:rsidP="007E5E83">
            <w:pPr>
              <w:jc w:val="center"/>
            </w:pPr>
            <w:r>
              <w:t>4</w:t>
            </w:r>
          </w:p>
        </w:tc>
        <w:tc>
          <w:tcPr>
            <w:tcW w:w="4787" w:type="dxa"/>
          </w:tcPr>
          <w:p w14:paraId="5C9B5CF9" w14:textId="77777777" w:rsidR="00850BBF" w:rsidRPr="0021411B" w:rsidRDefault="00285D5B" w:rsidP="009A7EB7">
            <w:r>
              <w:t>Art. 1, lettera j), Ricostruzione archivi – Limite di risarcimento € 25.000,00</w:t>
            </w:r>
          </w:p>
        </w:tc>
        <w:tc>
          <w:tcPr>
            <w:tcW w:w="3963" w:type="dxa"/>
          </w:tcPr>
          <w:p w14:paraId="4F4AB085" w14:textId="77777777" w:rsidR="00285D5B" w:rsidRDefault="00285D5B" w:rsidP="00285D5B">
            <w:pPr>
              <w:pStyle w:val="Paragrafoelenco"/>
              <w:numPr>
                <w:ilvl w:val="0"/>
                <w:numId w:val="2"/>
              </w:numPr>
              <w:ind w:left="465"/>
            </w:pPr>
            <w:r>
              <w:t>Limite risarcimento invariato</w:t>
            </w:r>
          </w:p>
          <w:p w14:paraId="7F62C603" w14:textId="77777777" w:rsidR="00285D5B" w:rsidRDefault="00285D5B" w:rsidP="00285D5B">
            <w:pPr>
              <w:pStyle w:val="Paragrafoelenco"/>
              <w:ind w:left="465"/>
              <w:rPr>
                <w:u w:val="single"/>
              </w:rPr>
            </w:pPr>
            <w:r w:rsidRPr="0021411B">
              <w:rPr>
                <w:u w:val="single"/>
              </w:rPr>
              <w:t>Punti 0</w:t>
            </w:r>
          </w:p>
          <w:p w14:paraId="0B537048" w14:textId="77777777" w:rsidR="00285D5B" w:rsidRDefault="00285D5B" w:rsidP="00285D5B">
            <w:pPr>
              <w:pStyle w:val="Paragrafoelenco"/>
              <w:numPr>
                <w:ilvl w:val="0"/>
                <w:numId w:val="2"/>
              </w:numPr>
              <w:ind w:left="465"/>
            </w:pPr>
            <w:r>
              <w:lastRenderedPageBreak/>
              <w:t>Limite risarcimento € 30.000,00</w:t>
            </w:r>
          </w:p>
          <w:p w14:paraId="1B073221" w14:textId="77777777" w:rsidR="00285D5B" w:rsidRPr="0021411B" w:rsidRDefault="00285D5B" w:rsidP="00285D5B">
            <w:pPr>
              <w:pStyle w:val="Paragrafoelenco"/>
              <w:ind w:left="465"/>
              <w:rPr>
                <w:u w:val="single"/>
              </w:rPr>
            </w:pPr>
            <w:r>
              <w:rPr>
                <w:u w:val="single"/>
              </w:rPr>
              <w:t>Punti 1</w:t>
            </w:r>
          </w:p>
          <w:p w14:paraId="7E1AE9C3" w14:textId="77777777" w:rsidR="00285D5B" w:rsidRDefault="00285D5B" w:rsidP="00285D5B">
            <w:pPr>
              <w:pStyle w:val="Paragrafoelenco"/>
              <w:numPr>
                <w:ilvl w:val="0"/>
                <w:numId w:val="2"/>
              </w:numPr>
              <w:ind w:left="465"/>
            </w:pPr>
            <w:r>
              <w:t>Limite risarcimento € 35.000,00</w:t>
            </w:r>
          </w:p>
          <w:p w14:paraId="6986CC82" w14:textId="77777777" w:rsidR="00285D5B" w:rsidRPr="0021411B" w:rsidRDefault="00285D5B" w:rsidP="00285D5B">
            <w:pPr>
              <w:pStyle w:val="Paragrafoelenco"/>
              <w:ind w:left="465"/>
              <w:rPr>
                <w:u w:val="single"/>
              </w:rPr>
            </w:pPr>
            <w:r>
              <w:rPr>
                <w:u w:val="single"/>
              </w:rPr>
              <w:t>Punti 3</w:t>
            </w:r>
          </w:p>
          <w:p w14:paraId="73607C01" w14:textId="77777777" w:rsidR="00285D5B" w:rsidRDefault="00285D5B" w:rsidP="00285D5B">
            <w:pPr>
              <w:pStyle w:val="Paragrafoelenco"/>
              <w:numPr>
                <w:ilvl w:val="0"/>
                <w:numId w:val="2"/>
              </w:numPr>
              <w:ind w:left="465"/>
            </w:pPr>
            <w:r>
              <w:t>Limite risarcimento € 40.000,00</w:t>
            </w:r>
          </w:p>
          <w:p w14:paraId="578217F7" w14:textId="77777777" w:rsidR="00285D5B" w:rsidRPr="00285D5B" w:rsidRDefault="00285D5B" w:rsidP="00285D5B">
            <w:pPr>
              <w:pStyle w:val="Paragrafoelenco"/>
              <w:ind w:left="465"/>
              <w:rPr>
                <w:u w:val="single"/>
              </w:rPr>
            </w:pPr>
            <w:r>
              <w:rPr>
                <w:u w:val="single"/>
              </w:rPr>
              <w:t>Punti 5</w:t>
            </w:r>
          </w:p>
          <w:p w14:paraId="34DE4442" w14:textId="77777777" w:rsidR="00850BBF" w:rsidRPr="0021411B" w:rsidRDefault="00850BBF" w:rsidP="007E5E83">
            <w:pPr>
              <w:jc w:val="center"/>
            </w:pPr>
          </w:p>
        </w:tc>
      </w:tr>
      <w:tr w:rsidR="00850BBF" w:rsidRPr="0021411B" w14:paraId="12E5BA23" w14:textId="77777777" w:rsidTr="0021411B">
        <w:tc>
          <w:tcPr>
            <w:tcW w:w="878" w:type="dxa"/>
          </w:tcPr>
          <w:p w14:paraId="29E94874" w14:textId="77777777" w:rsidR="00850BBF" w:rsidRPr="0021411B" w:rsidRDefault="00535B1A" w:rsidP="007E5E83">
            <w:pPr>
              <w:jc w:val="center"/>
            </w:pPr>
            <w:r>
              <w:lastRenderedPageBreak/>
              <w:t>5</w:t>
            </w:r>
          </w:p>
        </w:tc>
        <w:tc>
          <w:tcPr>
            <w:tcW w:w="4787" w:type="dxa"/>
          </w:tcPr>
          <w:p w14:paraId="758D4615" w14:textId="77777777" w:rsidR="00850BBF" w:rsidRPr="0021411B" w:rsidRDefault="00535B1A" w:rsidP="009A7EB7">
            <w:r>
              <w:t>Art.</w:t>
            </w:r>
            <w:r w:rsidR="005B44F1">
              <w:t xml:space="preserve"> 1, lettera l</w:t>
            </w:r>
            <w:r>
              <w:t xml:space="preserve">), Danni a lastre e cristalli – </w:t>
            </w:r>
            <w:r w:rsidR="005B44F1">
              <w:t xml:space="preserve">Limite di risarcimento € 20.000,00, </w:t>
            </w:r>
            <w:r>
              <w:t xml:space="preserve">Limite </w:t>
            </w:r>
            <w:r w:rsidR="005B44F1">
              <w:t>per singola lastra € 2.000,00</w:t>
            </w:r>
          </w:p>
        </w:tc>
        <w:tc>
          <w:tcPr>
            <w:tcW w:w="3963" w:type="dxa"/>
          </w:tcPr>
          <w:p w14:paraId="47C67975" w14:textId="77777777" w:rsidR="005B44F1" w:rsidRDefault="005B44F1" w:rsidP="005B44F1">
            <w:pPr>
              <w:pStyle w:val="Paragrafoelenco"/>
              <w:numPr>
                <w:ilvl w:val="0"/>
                <w:numId w:val="2"/>
              </w:numPr>
              <w:ind w:left="465"/>
            </w:pPr>
            <w:r>
              <w:t>Limite risarcimento invariato</w:t>
            </w:r>
          </w:p>
          <w:p w14:paraId="242E51A7" w14:textId="77777777" w:rsidR="005B44F1" w:rsidRDefault="005B44F1" w:rsidP="005B44F1">
            <w:pPr>
              <w:pStyle w:val="Paragrafoelenco"/>
              <w:ind w:left="465"/>
              <w:rPr>
                <w:u w:val="single"/>
              </w:rPr>
            </w:pPr>
            <w:r w:rsidRPr="0021411B">
              <w:rPr>
                <w:u w:val="single"/>
              </w:rPr>
              <w:t>Punti 0</w:t>
            </w:r>
          </w:p>
          <w:p w14:paraId="1FFF2679" w14:textId="77777777" w:rsidR="005B44F1" w:rsidRDefault="005B44F1" w:rsidP="005B44F1">
            <w:pPr>
              <w:pStyle w:val="Paragrafoelenco"/>
              <w:numPr>
                <w:ilvl w:val="0"/>
                <w:numId w:val="2"/>
              </w:numPr>
              <w:ind w:left="465"/>
            </w:pPr>
            <w:r>
              <w:t>Limite risarcimento € 25.000,00, limite singola lastra € 2.500,00</w:t>
            </w:r>
          </w:p>
          <w:p w14:paraId="1A73A948" w14:textId="77777777" w:rsidR="005B44F1" w:rsidRDefault="005B44F1" w:rsidP="005B44F1">
            <w:pPr>
              <w:pStyle w:val="Paragrafoelenco"/>
              <w:ind w:left="465"/>
              <w:rPr>
                <w:u w:val="single"/>
              </w:rPr>
            </w:pPr>
            <w:r>
              <w:rPr>
                <w:u w:val="single"/>
              </w:rPr>
              <w:t>Punti 1</w:t>
            </w:r>
          </w:p>
          <w:p w14:paraId="6231E0E8" w14:textId="77777777" w:rsidR="005B44F1" w:rsidRDefault="005B44F1" w:rsidP="005B44F1">
            <w:pPr>
              <w:pStyle w:val="Paragrafoelenco"/>
              <w:numPr>
                <w:ilvl w:val="0"/>
                <w:numId w:val="2"/>
              </w:numPr>
              <w:ind w:left="465"/>
            </w:pPr>
            <w:r>
              <w:t>Limite risarcimento € 30.000,00, limite singola lastra € 3.000,00</w:t>
            </w:r>
          </w:p>
          <w:p w14:paraId="2E8E1580" w14:textId="77777777" w:rsidR="005B44F1" w:rsidRDefault="005B44F1" w:rsidP="005B44F1">
            <w:pPr>
              <w:pStyle w:val="Paragrafoelenco"/>
              <w:ind w:left="465"/>
              <w:rPr>
                <w:u w:val="single"/>
              </w:rPr>
            </w:pPr>
            <w:r>
              <w:rPr>
                <w:u w:val="single"/>
              </w:rPr>
              <w:t>Punti 3</w:t>
            </w:r>
          </w:p>
          <w:p w14:paraId="1BDB9496" w14:textId="77777777" w:rsidR="005B44F1" w:rsidRDefault="005B44F1" w:rsidP="005B44F1">
            <w:pPr>
              <w:pStyle w:val="Paragrafoelenco"/>
              <w:numPr>
                <w:ilvl w:val="0"/>
                <w:numId w:val="2"/>
              </w:numPr>
              <w:ind w:left="465"/>
            </w:pPr>
            <w:r>
              <w:t>Limite risarcimento € 35.000,00, limite singola lastra € 3.500,00</w:t>
            </w:r>
          </w:p>
          <w:p w14:paraId="51E0041A" w14:textId="77777777" w:rsidR="005B44F1" w:rsidRDefault="005B44F1" w:rsidP="005B44F1">
            <w:pPr>
              <w:pStyle w:val="Paragrafoelenco"/>
              <w:ind w:left="465"/>
              <w:rPr>
                <w:u w:val="single"/>
              </w:rPr>
            </w:pPr>
            <w:r>
              <w:rPr>
                <w:u w:val="single"/>
              </w:rPr>
              <w:t>Punti 5</w:t>
            </w:r>
          </w:p>
          <w:p w14:paraId="1A0A2979" w14:textId="77777777" w:rsidR="00850BBF" w:rsidRPr="0021411B" w:rsidRDefault="00850BBF" w:rsidP="007E5E83">
            <w:pPr>
              <w:jc w:val="center"/>
            </w:pPr>
          </w:p>
        </w:tc>
      </w:tr>
      <w:tr w:rsidR="005716CE" w:rsidRPr="0021411B" w14:paraId="7FFAC730" w14:textId="77777777" w:rsidTr="0021411B">
        <w:tc>
          <w:tcPr>
            <w:tcW w:w="878" w:type="dxa"/>
          </w:tcPr>
          <w:p w14:paraId="12228684" w14:textId="77777777" w:rsidR="005716CE" w:rsidRDefault="005716CE" w:rsidP="007E5E83">
            <w:pPr>
              <w:jc w:val="center"/>
            </w:pPr>
            <w:r>
              <w:t>6</w:t>
            </w:r>
          </w:p>
        </w:tc>
        <w:tc>
          <w:tcPr>
            <w:tcW w:w="4787" w:type="dxa"/>
          </w:tcPr>
          <w:p w14:paraId="518F3976" w14:textId="77777777" w:rsidR="005716CE" w:rsidRDefault="005716CE" w:rsidP="009A7EB7">
            <w:r>
              <w:t>Art. 1, lettera n), Intasamento gronde e pluviali – Limite di risarcimento € 200.000,00, Limite per singola lastra € 1.000,00</w:t>
            </w:r>
          </w:p>
        </w:tc>
        <w:tc>
          <w:tcPr>
            <w:tcW w:w="3963" w:type="dxa"/>
          </w:tcPr>
          <w:p w14:paraId="7E9C56F4" w14:textId="77777777" w:rsidR="005716CE" w:rsidRDefault="005716CE" w:rsidP="005716CE">
            <w:pPr>
              <w:pStyle w:val="Paragrafoelenco"/>
              <w:numPr>
                <w:ilvl w:val="0"/>
                <w:numId w:val="2"/>
              </w:numPr>
              <w:ind w:left="465"/>
            </w:pPr>
            <w:r>
              <w:t>Limite risarcimento invariato</w:t>
            </w:r>
          </w:p>
          <w:p w14:paraId="4EC0CED8" w14:textId="77777777" w:rsidR="005716CE" w:rsidRDefault="005716CE" w:rsidP="005716CE">
            <w:pPr>
              <w:pStyle w:val="Paragrafoelenco"/>
              <w:ind w:left="465"/>
              <w:rPr>
                <w:u w:val="single"/>
              </w:rPr>
            </w:pPr>
            <w:r w:rsidRPr="0021411B">
              <w:rPr>
                <w:u w:val="single"/>
              </w:rPr>
              <w:t>Punti 0</w:t>
            </w:r>
          </w:p>
          <w:p w14:paraId="55CC0637" w14:textId="32994178" w:rsidR="005716CE" w:rsidRPr="002771F9" w:rsidRDefault="005716CE" w:rsidP="005716CE">
            <w:pPr>
              <w:pStyle w:val="Paragrafoelenco"/>
              <w:numPr>
                <w:ilvl w:val="0"/>
                <w:numId w:val="2"/>
              </w:numPr>
              <w:ind w:left="465"/>
            </w:pPr>
            <w:r w:rsidRPr="002771F9">
              <w:t>Limite risarcimento € 2</w:t>
            </w:r>
            <w:r w:rsidR="009A7EB7" w:rsidRPr="002771F9">
              <w:t>5</w:t>
            </w:r>
            <w:r w:rsidRPr="002771F9">
              <w:t>0.000,00, limite singola lastra € 1.000,00</w:t>
            </w:r>
          </w:p>
          <w:p w14:paraId="0F174C57" w14:textId="77777777" w:rsidR="005716CE" w:rsidRDefault="005716CE" w:rsidP="005716CE">
            <w:pPr>
              <w:pStyle w:val="Paragrafoelenco"/>
              <w:ind w:left="465"/>
              <w:rPr>
                <w:u w:val="single"/>
              </w:rPr>
            </w:pPr>
            <w:r w:rsidRPr="002771F9">
              <w:rPr>
                <w:u w:val="single"/>
              </w:rPr>
              <w:t>Punti 1</w:t>
            </w:r>
          </w:p>
          <w:p w14:paraId="0BD86FB7" w14:textId="6678EF54" w:rsidR="005716CE" w:rsidRDefault="005716CE" w:rsidP="005716CE">
            <w:pPr>
              <w:pStyle w:val="Paragrafoelenco"/>
              <w:numPr>
                <w:ilvl w:val="0"/>
                <w:numId w:val="2"/>
              </w:numPr>
              <w:ind w:left="465"/>
            </w:pPr>
            <w:r>
              <w:t xml:space="preserve">Limite risarcimento € </w:t>
            </w:r>
            <w:r w:rsidR="009A7EB7">
              <w:t>300</w:t>
            </w:r>
            <w:r>
              <w:t>.000,00, limite singola lastra € 1.000,00</w:t>
            </w:r>
          </w:p>
          <w:p w14:paraId="0942653F" w14:textId="77777777" w:rsidR="005716CE" w:rsidRDefault="005716CE" w:rsidP="005716CE">
            <w:pPr>
              <w:pStyle w:val="Paragrafoelenco"/>
              <w:ind w:left="465"/>
              <w:rPr>
                <w:u w:val="single"/>
              </w:rPr>
            </w:pPr>
            <w:r>
              <w:rPr>
                <w:u w:val="single"/>
              </w:rPr>
              <w:t>Punti 3</w:t>
            </w:r>
          </w:p>
          <w:p w14:paraId="5332EA57" w14:textId="4C21C068" w:rsidR="005716CE" w:rsidRDefault="005716CE" w:rsidP="005716CE">
            <w:pPr>
              <w:pStyle w:val="Paragrafoelenco"/>
              <w:numPr>
                <w:ilvl w:val="0"/>
                <w:numId w:val="2"/>
              </w:numPr>
              <w:ind w:left="465"/>
            </w:pPr>
            <w:r>
              <w:t>Limite risarcimento € 3</w:t>
            </w:r>
            <w:r w:rsidR="009A7EB7">
              <w:t>5</w:t>
            </w:r>
            <w:r>
              <w:t>0.000,00, limite singola lastra € 1.000,00</w:t>
            </w:r>
          </w:p>
          <w:p w14:paraId="6354FE3E" w14:textId="77777777" w:rsidR="005716CE" w:rsidRDefault="005716CE" w:rsidP="005716CE">
            <w:pPr>
              <w:pStyle w:val="Paragrafoelenco"/>
              <w:ind w:left="465"/>
              <w:rPr>
                <w:u w:val="single"/>
              </w:rPr>
            </w:pPr>
            <w:r>
              <w:rPr>
                <w:u w:val="single"/>
              </w:rPr>
              <w:t>Punti 5</w:t>
            </w:r>
          </w:p>
          <w:p w14:paraId="4EAA8D47" w14:textId="77777777" w:rsidR="005716CE" w:rsidRDefault="005716CE" w:rsidP="005716CE">
            <w:pPr>
              <w:pStyle w:val="Paragrafoelenco"/>
              <w:ind w:left="465"/>
            </w:pPr>
          </w:p>
        </w:tc>
      </w:tr>
      <w:tr w:rsidR="00850BBF" w:rsidRPr="0021411B" w14:paraId="37ADACA4" w14:textId="77777777" w:rsidTr="0021411B">
        <w:tc>
          <w:tcPr>
            <w:tcW w:w="878" w:type="dxa"/>
          </w:tcPr>
          <w:p w14:paraId="52B879F1" w14:textId="77777777" w:rsidR="00850BBF" w:rsidRPr="0021411B" w:rsidRDefault="005716CE" w:rsidP="007E5E83">
            <w:pPr>
              <w:jc w:val="center"/>
            </w:pPr>
            <w:r>
              <w:t>7</w:t>
            </w:r>
          </w:p>
        </w:tc>
        <w:tc>
          <w:tcPr>
            <w:tcW w:w="4787" w:type="dxa"/>
          </w:tcPr>
          <w:p w14:paraId="0A2AF5FC" w14:textId="77777777" w:rsidR="00850BBF" w:rsidRPr="0021411B" w:rsidRDefault="00D11943" w:rsidP="009A7EB7">
            <w:r>
              <w:t xml:space="preserve">Art. 4, lettera a), Eventi atmosferici – Limite risarcimento 80% somma assicurata con limite di indennizzo massimo per sinistro e per anno di € 10.000.000,00  </w:t>
            </w:r>
          </w:p>
        </w:tc>
        <w:tc>
          <w:tcPr>
            <w:tcW w:w="3963" w:type="dxa"/>
          </w:tcPr>
          <w:p w14:paraId="2D2B7973" w14:textId="77777777" w:rsidR="00D11943" w:rsidRDefault="00D11943" w:rsidP="00D11943">
            <w:pPr>
              <w:pStyle w:val="Paragrafoelenco"/>
              <w:numPr>
                <w:ilvl w:val="0"/>
                <w:numId w:val="2"/>
              </w:numPr>
              <w:ind w:left="465"/>
            </w:pPr>
            <w:r>
              <w:t>Limite risarcimento invariato</w:t>
            </w:r>
          </w:p>
          <w:p w14:paraId="77DEED64" w14:textId="77777777" w:rsidR="00D11943" w:rsidRDefault="00D11943" w:rsidP="00D11943">
            <w:pPr>
              <w:pStyle w:val="Paragrafoelenco"/>
              <w:ind w:left="465"/>
              <w:rPr>
                <w:u w:val="single"/>
              </w:rPr>
            </w:pPr>
            <w:r w:rsidRPr="0021411B">
              <w:rPr>
                <w:u w:val="single"/>
              </w:rPr>
              <w:t>Punti 0</w:t>
            </w:r>
          </w:p>
          <w:p w14:paraId="3E461382" w14:textId="77777777" w:rsidR="00D11943" w:rsidRDefault="00D11943" w:rsidP="00D11943">
            <w:pPr>
              <w:pStyle w:val="Paragrafoelenco"/>
              <w:numPr>
                <w:ilvl w:val="0"/>
                <w:numId w:val="2"/>
              </w:numPr>
              <w:ind w:left="465"/>
            </w:pPr>
            <w:r>
              <w:t xml:space="preserve">Limite risarcimento 80% somma assicurata con limite di indennizzo massimo per sinistro e per anno di € 15.000.000,00  </w:t>
            </w:r>
          </w:p>
          <w:p w14:paraId="21673792" w14:textId="77777777" w:rsidR="00D11943" w:rsidRDefault="00D11943" w:rsidP="00D11943">
            <w:pPr>
              <w:pStyle w:val="Paragrafoelenco"/>
              <w:ind w:left="465"/>
              <w:rPr>
                <w:u w:val="single"/>
              </w:rPr>
            </w:pPr>
            <w:r>
              <w:rPr>
                <w:u w:val="single"/>
              </w:rPr>
              <w:t>Punti 5</w:t>
            </w:r>
          </w:p>
          <w:p w14:paraId="0FCBB19C" w14:textId="77777777" w:rsidR="00D11943" w:rsidRDefault="00D11943" w:rsidP="00D11943">
            <w:pPr>
              <w:pStyle w:val="Paragrafoelenco"/>
              <w:numPr>
                <w:ilvl w:val="0"/>
                <w:numId w:val="2"/>
              </w:numPr>
              <w:ind w:left="465"/>
            </w:pPr>
            <w:r>
              <w:t xml:space="preserve">Limite risarcimento 80% somma assicurata con limite di indennizzo massimo per sinistro e per anno di € 20.000.000,00  </w:t>
            </w:r>
          </w:p>
          <w:p w14:paraId="146971C9" w14:textId="77777777" w:rsidR="00D11943" w:rsidRDefault="00D11943" w:rsidP="00D11943">
            <w:pPr>
              <w:pStyle w:val="Paragrafoelenco"/>
              <w:ind w:left="465"/>
              <w:rPr>
                <w:u w:val="single"/>
              </w:rPr>
            </w:pPr>
            <w:r>
              <w:rPr>
                <w:u w:val="single"/>
              </w:rPr>
              <w:t>Punti 7</w:t>
            </w:r>
          </w:p>
          <w:p w14:paraId="2C3EE3C5" w14:textId="77777777" w:rsidR="00D11943" w:rsidRDefault="00D11943" w:rsidP="00D11943">
            <w:pPr>
              <w:pStyle w:val="Paragrafoelenco"/>
              <w:numPr>
                <w:ilvl w:val="0"/>
                <w:numId w:val="2"/>
              </w:numPr>
              <w:ind w:left="465"/>
            </w:pPr>
            <w:r>
              <w:t xml:space="preserve">Limite risarcimento 80% somma assicurata con limite di indennizzo massimo per sinistro e per anno di € 25.000.000,00  </w:t>
            </w:r>
          </w:p>
          <w:p w14:paraId="03B4B571" w14:textId="77777777" w:rsidR="00D11943" w:rsidRDefault="00D11943" w:rsidP="00D11943">
            <w:pPr>
              <w:pStyle w:val="Paragrafoelenco"/>
              <w:ind w:left="465"/>
              <w:rPr>
                <w:u w:val="single"/>
              </w:rPr>
            </w:pPr>
            <w:r>
              <w:rPr>
                <w:u w:val="single"/>
              </w:rPr>
              <w:t>Punti 10</w:t>
            </w:r>
          </w:p>
          <w:p w14:paraId="46A15E5B" w14:textId="77777777" w:rsidR="00850BBF" w:rsidRPr="0021411B" w:rsidRDefault="00850BBF" w:rsidP="007E5E83">
            <w:pPr>
              <w:jc w:val="center"/>
            </w:pPr>
          </w:p>
        </w:tc>
      </w:tr>
      <w:tr w:rsidR="00850BBF" w:rsidRPr="0021411B" w14:paraId="075D8C6B" w14:textId="77777777" w:rsidTr="0021411B">
        <w:tc>
          <w:tcPr>
            <w:tcW w:w="878" w:type="dxa"/>
          </w:tcPr>
          <w:p w14:paraId="1CC4D26B" w14:textId="77777777" w:rsidR="00850BBF" w:rsidRPr="0021411B" w:rsidRDefault="005716CE" w:rsidP="007E5E83">
            <w:pPr>
              <w:jc w:val="center"/>
            </w:pPr>
            <w:r>
              <w:lastRenderedPageBreak/>
              <w:t>8</w:t>
            </w:r>
          </w:p>
        </w:tc>
        <w:tc>
          <w:tcPr>
            <w:tcW w:w="4787" w:type="dxa"/>
          </w:tcPr>
          <w:p w14:paraId="45C9073F" w14:textId="77777777" w:rsidR="00850BBF" w:rsidRPr="0021411B" w:rsidRDefault="00F94B12" w:rsidP="002771F9">
            <w:r>
              <w:t xml:space="preserve">Art. 4, lettera c), Inondazioni, alluvioni, allagamenti – Limite risarcimento 40% somma assicurata con limite di indennizzo massimo per sinistro e per anno di € 10.000.000,00  </w:t>
            </w:r>
          </w:p>
        </w:tc>
        <w:tc>
          <w:tcPr>
            <w:tcW w:w="3963" w:type="dxa"/>
          </w:tcPr>
          <w:p w14:paraId="4C27D474" w14:textId="77777777" w:rsidR="00F94B12" w:rsidRDefault="00F94B12" w:rsidP="00F94B12">
            <w:pPr>
              <w:pStyle w:val="Paragrafoelenco"/>
              <w:numPr>
                <w:ilvl w:val="0"/>
                <w:numId w:val="2"/>
              </w:numPr>
              <w:ind w:left="465"/>
            </w:pPr>
            <w:r>
              <w:t>Limite risarcimento invariato</w:t>
            </w:r>
          </w:p>
          <w:p w14:paraId="2F0E3471" w14:textId="77777777" w:rsidR="00F94B12" w:rsidRDefault="00F94B12" w:rsidP="00F94B12">
            <w:pPr>
              <w:pStyle w:val="Paragrafoelenco"/>
              <w:ind w:left="465"/>
              <w:rPr>
                <w:u w:val="single"/>
              </w:rPr>
            </w:pPr>
            <w:r w:rsidRPr="0021411B">
              <w:rPr>
                <w:u w:val="single"/>
              </w:rPr>
              <w:t>Punti 0</w:t>
            </w:r>
          </w:p>
          <w:p w14:paraId="4EFEA5C5" w14:textId="77777777" w:rsidR="00F94B12" w:rsidRDefault="00F94B12" w:rsidP="00F94B12">
            <w:pPr>
              <w:pStyle w:val="Paragrafoelenco"/>
              <w:numPr>
                <w:ilvl w:val="0"/>
                <w:numId w:val="2"/>
              </w:numPr>
              <w:ind w:left="465"/>
            </w:pPr>
            <w:r>
              <w:t xml:space="preserve">Limite risarcimento 50% somma assicurata con limite di indennizzo massimo per sinistro e per anno di € 10.000.000,00  </w:t>
            </w:r>
          </w:p>
          <w:p w14:paraId="1A2A64CA" w14:textId="77777777" w:rsidR="00F94B12" w:rsidRDefault="00F94B12" w:rsidP="00F94B12">
            <w:pPr>
              <w:pStyle w:val="Paragrafoelenco"/>
              <w:ind w:left="465"/>
              <w:rPr>
                <w:u w:val="single"/>
              </w:rPr>
            </w:pPr>
            <w:r>
              <w:rPr>
                <w:u w:val="single"/>
              </w:rPr>
              <w:t>Punti 5</w:t>
            </w:r>
          </w:p>
          <w:p w14:paraId="67695446" w14:textId="77777777" w:rsidR="00F94B12" w:rsidRDefault="00F94B12" w:rsidP="00F94B12">
            <w:pPr>
              <w:pStyle w:val="Paragrafoelenco"/>
              <w:numPr>
                <w:ilvl w:val="0"/>
                <w:numId w:val="2"/>
              </w:numPr>
              <w:ind w:left="465"/>
            </w:pPr>
            <w:r>
              <w:t xml:space="preserve">Limite risarcimento 60% somma assicurata con limite di indennizzo massimo per sinistro e per anno di € 10.000.000,00  </w:t>
            </w:r>
          </w:p>
          <w:p w14:paraId="4ED2F8CA" w14:textId="77777777" w:rsidR="00F94B12" w:rsidRDefault="00F94B12" w:rsidP="00F94B12">
            <w:pPr>
              <w:pStyle w:val="Paragrafoelenco"/>
              <w:ind w:left="465"/>
              <w:rPr>
                <w:u w:val="single"/>
              </w:rPr>
            </w:pPr>
            <w:r>
              <w:rPr>
                <w:u w:val="single"/>
              </w:rPr>
              <w:t>Punti 7</w:t>
            </w:r>
          </w:p>
          <w:p w14:paraId="0E9F44CA" w14:textId="77777777" w:rsidR="00F94B12" w:rsidRDefault="00F94B12" w:rsidP="00F94B12">
            <w:pPr>
              <w:pStyle w:val="Paragrafoelenco"/>
              <w:numPr>
                <w:ilvl w:val="0"/>
                <w:numId w:val="2"/>
              </w:numPr>
              <w:ind w:left="465"/>
            </w:pPr>
            <w:r>
              <w:t xml:space="preserve">Limite risarcimento 70% somma assicurata con limite di indennizzo massimo per sinistro e per anno di € 10.000.000,00  </w:t>
            </w:r>
          </w:p>
          <w:p w14:paraId="0F1E9FF9" w14:textId="77777777" w:rsidR="00F94B12" w:rsidRDefault="00F94B12" w:rsidP="00F94B12">
            <w:pPr>
              <w:pStyle w:val="Paragrafoelenco"/>
              <w:ind w:left="465"/>
              <w:rPr>
                <w:u w:val="single"/>
              </w:rPr>
            </w:pPr>
            <w:r>
              <w:rPr>
                <w:u w:val="single"/>
              </w:rPr>
              <w:t>Punti 10</w:t>
            </w:r>
          </w:p>
          <w:p w14:paraId="24EBDBD7" w14:textId="77777777" w:rsidR="00850BBF" w:rsidRPr="0021411B" w:rsidRDefault="00850BBF" w:rsidP="007E5E83">
            <w:pPr>
              <w:jc w:val="center"/>
            </w:pPr>
          </w:p>
        </w:tc>
      </w:tr>
      <w:tr w:rsidR="00F00A1B" w:rsidRPr="0021411B" w14:paraId="7B68DEF0" w14:textId="77777777" w:rsidTr="0021411B">
        <w:tc>
          <w:tcPr>
            <w:tcW w:w="878" w:type="dxa"/>
          </w:tcPr>
          <w:p w14:paraId="2AE09906" w14:textId="77777777" w:rsidR="00F00A1B" w:rsidRPr="0021411B" w:rsidRDefault="005716CE" w:rsidP="00F00A1B">
            <w:pPr>
              <w:jc w:val="center"/>
            </w:pPr>
            <w:r>
              <w:t>9</w:t>
            </w:r>
          </w:p>
        </w:tc>
        <w:tc>
          <w:tcPr>
            <w:tcW w:w="4787" w:type="dxa"/>
          </w:tcPr>
          <w:p w14:paraId="055B3ED8" w14:textId="77777777" w:rsidR="00F00A1B" w:rsidRPr="0021411B" w:rsidRDefault="00F00A1B" w:rsidP="003E13AE">
            <w:r>
              <w:t>Art. 4, lettera i), Fenomeno elettrico – Limite risarcimento € 200.000,00, franchigia € 1.000,00</w:t>
            </w:r>
          </w:p>
        </w:tc>
        <w:tc>
          <w:tcPr>
            <w:tcW w:w="3963" w:type="dxa"/>
          </w:tcPr>
          <w:p w14:paraId="188698C5" w14:textId="77777777" w:rsidR="00F00A1B" w:rsidRDefault="00F00A1B" w:rsidP="00F00A1B">
            <w:pPr>
              <w:pStyle w:val="Paragrafoelenco"/>
              <w:numPr>
                <w:ilvl w:val="0"/>
                <w:numId w:val="2"/>
              </w:numPr>
              <w:ind w:left="465"/>
            </w:pPr>
            <w:r>
              <w:t>Limite risarcimento invariato</w:t>
            </w:r>
          </w:p>
          <w:p w14:paraId="7E9F8F29" w14:textId="77777777" w:rsidR="00F00A1B" w:rsidRDefault="00F00A1B" w:rsidP="00F00A1B">
            <w:pPr>
              <w:pStyle w:val="Paragrafoelenco"/>
              <w:ind w:left="465"/>
              <w:rPr>
                <w:u w:val="single"/>
              </w:rPr>
            </w:pPr>
            <w:r w:rsidRPr="0021411B">
              <w:rPr>
                <w:u w:val="single"/>
              </w:rPr>
              <w:t>Punti 0</w:t>
            </w:r>
          </w:p>
          <w:p w14:paraId="4A4410AE" w14:textId="77777777" w:rsidR="00F00A1B" w:rsidRDefault="00F00A1B" w:rsidP="00F00A1B">
            <w:pPr>
              <w:pStyle w:val="Paragrafoelenco"/>
              <w:numPr>
                <w:ilvl w:val="0"/>
                <w:numId w:val="2"/>
              </w:numPr>
              <w:ind w:left="465"/>
            </w:pPr>
            <w:r>
              <w:t xml:space="preserve">Limite risarcimento € 250.000,00, franchigia € 1.000,00  </w:t>
            </w:r>
          </w:p>
          <w:p w14:paraId="3040B58F" w14:textId="77777777" w:rsidR="00F00A1B" w:rsidRDefault="00F00A1B" w:rsidP="00F00A1B">
            <w:pPr>
              <w:pStyle w:val="Paragrafoelenco"/>
              <w:ind w:left="465"/>
              <w:rPr>
                <w:u w:val="single"/>
              </w:rPr>
            </w:pPr>
            <w:r>
              <w:rPr>
                <w:u w:val="single"/>
              </w:rPr>
              <w:t>Punti 5</w:t>
            </w:r>
          </w:p>
          <w:p w14:paraId="3D81FA54" w14:textId="77777777" w:rsidR="00F00A1B" w:rsidRDefault="00F00A1B" w:rsidP="00F00A1B">
            <w:pPr>
              <w:pStyle w:val="Paragrafoelenco"/>
              <w:numPr>
                <w:ilvl w:val="0"/>
                <w:numId w:val="2"/>
              </w:numPr>
              <w:ind w:left="465"/>
            </w:pPr>
            <w:r>
              <w:t xml:space="preserve">Limite risarcimento € 300.000,00, franchigia € 1.000,00  </w:t>
            </w:r>
          </w:p>
          <w:p w14:paraId="3E6D3804" w14:textId="77777777" w:rsidR="00F00A1B" w:rsidRDefault="00F00A1B" w:rsidP="00F00A1B">
            <w:pPr>
              <w:pStyle w:val="Paragrafoelenco"/>
              <w:ind w:left="465"/>
              <w:rPr>
                <w:u w:val="single"/>
              </w:rPr>
            </w:pPr>
            <w:r>
              <w:rPr>
                <w:u w:val="single"/>
              </w:rPr>
              <w:t>Punti 7</w:t>
            </w:r>
          </w:p>
          <w:p w14:paraId="7F0AC093" w14:textId="77777777" w:rsidR="00F00A1B" w:rsidRPr="00F00A1B" w:rsidRDefault="00F00A1B" w:rsidP="00F00A1B">
            <w:pPr>
              <w:pStyle w:val="Paragrafoelenco"/>
              <w:numPr>
                <w:ilvl w:val="0"/>
                <w:numId w:val="2"/>
              </w:numPr>
              <w:ind w:left="465"/>
            </w:pPr>
            <w:r>
              <w:t xml:space="preserve">Limite risarcimento € 350.000,00, franchigia € 1.000,00  </w:t>
            </w:r>
          </w:p>
          <w:p w14:paraId="5A8AC069" w14:textId="77777777" w:rsidR="00F00A1B" w:rsidRDefault="00F00A1B" w:rsidP="00F00A1B">
            <w:pPr>
              <w:pStyle w:val="Paragrafoelenco"/>
              <w:ind w:left="465"/>
              <w:rPr>
                <w:u w:val="single"/>
              </w:rPr>
            </w:pPr>
            <w:r>
              <w:rPr>
                <w:u w:val="single"/>
              </w:rPr>
              <w:t>Punti 10</w:t>
            </w:r>
          </w:p>
          <w:p w14:paraId="18046379" w14:textId="77777777" w:rsidR="00F00A1B" w:rsidRPr="0021411B" w:rsidRDefault="00F00A1B" w:rsidP="00F00A1B">
            <w:pPr>
              <w:jc w:val="center"/>
            </w:pPr>
          </w:p>
        </w:tc>
      </w:tr>
      <w:tr w:rsidR="00F00A1B" w:rsidRPr="0021411B" w14:paraId="106817E3" w14:textId="77777777" w:rsidTr="0021411B">
        <w:tc>
          <w:tcPr>
            <w:tcW w:w="878" w:type="dxa"/>
          </w:tcPr>
          <w:p w14:paraId="013D900F" w14:textId="77777777" w:rsidR="00F00A1B" w:rsidRPr="0021411B" w:rsidRDefault="005716CE" w:rsidP="00F00A1B">
            <w:pPr>
              <w:jc w:val="center"/>
            </w:pPr>
            <w:r>
              <w:t>10</w:t>
            </w:r>
          </w:p>
        </w:tc>
        <w:tc>
          <w:tcPr>
            <w:tcW w:w="4787" w:type="dxa"/>
          </w:tcPr>
          <w:p w14:paraId="31CC2E19" w14:textId="77777777" w:rsidR="00F00A1B" w:rsidRPr="0021411B" w:rsidRDefault="00981D9D" w:rsidP="003E13AE">
            <w:bookmarkStart w:id="0" w:name="_GoBack"/>
            <w:bookmarkEnd w:id="0"/>
            <w:r>
              <w:t>Sezione 3, Art. 6 – Bradisismo</w:t>
            </w:r>
          </w:p>
        </w:tc>
        <w:tc>
          <w:tcPr>
            <w:tcW w:w="3963" w:type="dxa"/>
          </w:tcPr>
          <w:p w14:paraId="011133BA" w14:textId="77777777" w:rsidR="00981D9D" w:rsidRDefault="00981D9D" w:rsidP="00981D9D">
            <w:pPr>
              <w:pStyle w:val="Paragrafoelenco"/>
              <w:numPr>
                <w:ilvl w:val="0"/>
                <w:numId w:val="2"/>
              </w:numPr>
              <w:ind w:left="465"/>
            </w:pPr>
            <w:r>
              <w:t>Non operativo</w:t>
            </w:r>
          </w:p>
          <w:p w14:paraId="0BFA1FDB" w14:textId="77777777" w:rsidR="00981D9D" w:rsidRDefault="00981D9D" w:rsidP="00981D9D">
            <w:pPr>
              <w:pStyle w:val="Paragrafoelenco"/>
              <w:ind w:left="465"/>
              <w:rPr>
                <w:u w:val="single"/>
              </w:rPr>
            </w:pPr>
            <w:r w:rsidRPr="0021411B">
              <w:rPr>
                <w:u w:val="single"/>
              </w:rPr>
              <w:t>Punti 0</w:t>
            </w:r>
          </w:p>
          <w:p w14:paraId="15A4D603" w14:textId="77777777" w:rsidR="00981D9D" w:rsidRDefault="00981D9D" w:rsidP="00981D9D">
            <w:pPr>
              <w:pStyle w:val="Paragrafoelenco"/>
              <w:numPr>
                <w:ilvl w:val="0"/>
                <w:numId w:val="2"/>
              </w:numPr>
              <w:ind w:left="465"/>
            </w:pPr>
            <w:r>
              <w:t xml:space="preserve">Operativo  </w:t>
            </w:r>
          </w:p>
          <w:p w14:paraId="6FB2F652" w14:textId="77777777" w:rsidR="00981D9D" w:rsidRDefault="00981D9D" w:rsidP="00981D9D">
            <w:pPr>
              <w:pStyle w:val="Paragrafoelenco"/>
              <w:ind w:left="465"/>
              <w:rPr>
                <w:u w:val="single"/>
              </w:rPr>
            </w:pPr>
            <w:r>
              <w:rPr>
                <w:u w:val="single"/>
              </w:rPr>
              <w:t>Punti 10</w:t>
            </w:r>
          </w:p>
          <w:p w14:paraId="3FA0A1B3" w14:textId="77777777" w:rsidR="00F00A1B" w:rsidRPr="0021411B" w:rsidRDefault="00F00A1B" w:rsidP="00F00A1B">
            <w:pPr>
              <w:jc w:val="center"/>
            </w:pPr>
          </w:p>
        </w:tc>
      </w:tr>
    </w:tbl>
    <w:p w14:paraId="04691A5D" w14:textId="77777777" w:rsidR="00850BBF" w:rsidRDefault="00850BBF" w:rsidP="007E5E83">
      <w:pPr>
        <w:spacing w:after="0"/>
        <w:jc w:val="center"/>
        <w:rPr>
          <w:b/>
        </w:rPr>
      </w:pPr>
    </w:p>
    <w:p w14:paraId="4F250C6B" w14:textId="77777777" w:rsidR="008A79E5" w:rsidRDefault="008A79E5" w:rsidP="007E5E83">
      <w:pPr>
        <w:spacing w:after="0"/>
        <w:jc w:val="center"/>
        <w:rPr>
          <w:b/>
        </w:rPr>
      </w:pPr>
    </w:p>
    <w:p w14:paraId="5B5A4C45" w14:textId="77777777" w:rsidR="008A79E5" w:rsidRDefault="008A79E5" w:rsidP="007E5E83">
      <w:pPr>
        <w:spacing w:after="0"/>
        <w:jc w:val="center"/>
        <w:rPr>
          <w:b/>
        </w:rPr>
      </w:pPr>
    </w:p>
    <w:p w14:paraId="322CE662" w14:textId="77777777" w:rsidR="008A79E5" w:rsidRPr="005D137F" w:rsidRDefault="008A79E5" w:rsidP="008A79E5">
      <w:pPr>
        <w:autoSpaceDE w:val="0"/>
        <w:autoSpaceDN w:val="0"/>
        <w:adjustRightInd w:val="0"/>
        <w:jc w:val="both"/>
        <w:rPr>
          <w:rFonts w:ascii="Calibri" w:hAnsi="Calibri" w:cs="Calibri"/>
        </w:rPr>
      </w:pPr>
      <w:r w:rsidRPr="005D137F">
        <w:rPr>
          <w:rFonts w:ascii="Calibri" w:hAnsi="Calibri" w:cs="Calibri"/>
        </w:rPr>
        <w:t>____________________, ____/____/_____________</w:t>
      </w:r>
    </w:p>
    <w:p w14:paraId="7F8F05FB" w14:textId="77777777" w:rsidR="008A79E5" w:rsidRPr="005D137F" w:rsidRDefault="008A79E5" w:rsidP="008A79E5">
      <w:pPr>
        <w:autoSpaceDE w:val="0"/>
        <w:autoSpaceDN w:val="0"/>
        <w:adjustRightInd w:val="0"/>
        <w:ind w:left="1416" w:right="3683" w:firstLine="708"/>
        <w:jc w:val="both"/>
        <w:rPr>
          <w:rFonts w:ascii="Calibri" w:hAnsi="Calibri" w:cs="Calibri"/>
        </w:rPr>
      </w:pPr>
      <w:r w:rsidRPr="005D137F">
        <w:rPr>
          <w:rFonts w:ascii="Calibri" w:hAnsi="Calibri" w:cs="Calibri"/>
        </w:rPr>
        <w:t>(Luogo e data)</w:t>
      </w:r>
    </w:p>
    <w:p w14:paraId="2CE559DB" w14:textId="77777777" w:rsidR="008A79E5" w:rsidRPr="005D137F" w:rsidRDefault="008A79E5" w:rsidP="008A79E5">
      <w:pPr>
        <w:autoSpaceDE w:val="0"/>
        <w:autoSpaceDN w:val="0"/>
        <w:adjustRightInd w:val="0"/>
        <w:spacing w:before="120"/>
        <w:ind w:right="3683"/>
        <w:jc w:val="both"/>
        <w:rPr>
          <w:rFonts w:ascii="Calibri" w:hAnsi="Calibri" w:cs="Calibri"/>
        </w:rPr>
      </w:pPr>
    </w:p>
    <w:p w14:paraId="75B50125" w14:textId="77777777" w:rsidR="008A79E5" w:rsidRPr="005D137F" w:rsidRDefault="008A79E5" w:rsidP="008A79E5">
      <w:pPr>
        <w:autoSpaceDE w:val="0"/>
        <w:autoSpaceDN w:val="0"/>
        <w:adjustRightInd w:val="0"/>
        <w:spacing w:before="120"/>
        <w:ind w:left="3969"/>
        <w:jc w:val="center"/>
        <w:rPr>
          <w:rFonts w:ascii="Calibri" w:hAnsi="Calibri" w:cs="Calibri"/>
        </w:rPr>
      </w:pPr>
      <w:r w:rsidRPr="005D137F">
        <w:rPr>
          <w:rFonts w:ascii="Calibri" w:hAnsi="Calibri" w:cs="Calibri"/>
        </w:rPr>
        <w:t>________________________________________</w:t>
      </w:r>
    </w:p>
    <w:p w14:paraId="3BF9D96F" w14:textId="77777777" w:rsidR="008A79E5" w:rsidRPr="00464EA0" w:rsidRDefault="008A79E5" w:rsidP="008A79E5">
      <w:pPr>
        <w:jc w:val="right"/>
        <w:rPr>
          <w:rFonts w:ascii="Calibri" w:hAnsi="Calibri" w:cs="Calibri"/>
          <w:sz w:val="20"/>
          <w:szCs w:val="20"/>
        </w:rPr>
      </w:pPr>
      <w:r w:rsidRPr="00464EA0">
        <w:rPr>
          <w:rFonts w:ascii="Calibri" w:hAnsi="Calibri" w:cs="Calibri"/>
          <w:sz w:val="20"/>
          <w:szCs w:val="20"/>
        </w:rPr>
        <w:t xml:space="preserve">(il documento è firmato digitalmente ai sensi del D.Lgs. 82/2005 s.m.i. </w:t>
      </w:r>
    </w:p>
    <w:p w14:paraId="7B174DDD" w14:textId="77777777" w:rsidR="008A79E5" w:rsidRPr="00464EA0" w:rsidRDefault="008A79E5" w:rsidP="008A79E5">
      <w:pPr>
        <w:jc w:val="right"/>
        <w:rPr>
          <w:rFonts w:ascii="Calibri" w:hAnsi="Calibri" w:cs="Calibri"/>
          <w:sz w:val="20"/>
          <w:szCs w:val="20"/>
        </w:rPr>
      </w:pPr>
      <w:r w:rsidRPr="00464EA0">
        <w:rPr>
          <w:rFonts w:ascii="Calibri" w:hAnsi="Calibri" w:cs="Calibri"/>
          <w:sz w:val="20"/>
          <w:szCs w:val="20"/>
        </w:rPr>
        <w:t>e norme collegate e sostituisce il documento cartaceo e la firma autografa)</w:t>
      </w:r>
    </w:p>
    <w:p w14:paraId="48130F9F" w14:textId="77777777" w:rsidR="008A79E5" w:rsidRPr="007E5E83" w:rsidRDefault="008A79E5" w:rsidP="007E5E83">
      <w:pPr>
        <w:spacing w:after="0"/>
        <w:jc w:val="center"/>
        <w:rPr>
          <w:b/>
        </w:rPr>
      </w:pPr>
    </w:p>
    <w:sectPr w:rsidR="008A79E5" w:rsidRPr="007E5E83">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C18FA" w14:textId="77777777" w:rsidR="00B77D13" w:rsidRDefault="00B77D13" w:rsidP="00EF44E1">
      <w:pPr>
        <w:spacing w:after="0" w:line="240" w:lineRule="auto"/>
      </w:pPr>
      <w:r>
        <w:separator/>
      </w:r>
    </w:p>
  </w:endnote>
  <w:endnote w:type="continuationSeparator" w:id="0">
    <w:p w14:paraId="5429A14C" w14:textId="77777777" w:rsidR="00B77D13" w:rsidRDefault="00B77D13" w:rsidP="00EF4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0D77A" w14:textId="77777777" w:rsidR="00B77D13" w:rsidRDefault="00B77D13" w:rsidP="00EF44E1">
      <w:pPr>
        <w:spacing w:after="0" w:line="240" w:lineRule="auto"/>
      </w:pPr>
      <w:r>
        <w:separator/>
      </w:r>
    </w:p>
  </w:footnote>
  <w:footnote w:type="continuationSeparator" w:id="0">
    <w:p w14:paraId="742D2EF8" w14:textId="77777777" w:rsidR="00B77D13" w:rsidRDefault="00B77D13" w:rsidP="00EF44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4F264" w14:textId="77777777" w:rsidR="00EF44E1" w:rsidRDefault="00EF44E1" w:rsidP="00EF44E1">
    <w:pPr>
      <w:pStyle w:val="Intestazione"/>
      <w:pBdr>
        <w:bottom w:val="single" w:sz="12" w:space="1" w:color="auto"/>
      </w:pBdr>
      <w:tabs>
        <w:tab w:val="clear" w:pos="4819"/>
      </w:tabs>
      <w:rPr>
        <w:sz w:val="18"/>
        <w:szCs w:val="18"/>
      </w:rPr>
    </w:pPr>
    <w:r w:rsidRPr="00EF44E1">
      <w:rPr>
        <w:sz w:val="18"/>
        <w:szCs w:val="18"/>
      </w:rPr>
      <w:t>Scheda Offerta Tecnica</w:t>
    </w:r>
    <w:r w:rsidRPr="00EF44E1">
      <w:rPr>
        <w:sz w:val="18"/>
        <w:szCs w:val="18"/>
      </w:rPr>
      <w:tab/>
      <w:t>Associazione Croce Rossa</w:t>
    </w:r>
  </w:p>
  <w:p w14:paraId="0CA3AB6A" w14:textId="77777777" w:rsidR="00EF44E1" w:rsidRPr="00EF44E1" w:rsidRDefault="00EF44E1" w:rsidP="00EF44E1">
    <w:pPr>
      <w:pStyle w:val="Intestazione"/>
      <w:tabs>
        <w:tab w:val="clear" w:pos="4819"/>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32FB2"/>
    <w:multiLevelType w:val="hybridMultilevel"/>
    <w:tmpl w:val="D77EA8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D695681"/>
    <w:multiLevelType w:val="hybridMultilevel"/>
    <w:tmpl w:val="74623E3E"/>
    <w:lvl w:ilvl="0" w:tplc="C0B44E1E">
      <w:start w:val="1"/>
      <w:numFmt w:val="bullet"/>
      <w:lvlText w:val="□"/>
      <w:lvlJc w:val="left"/>
      <w:pPr>
        <w:ind w:left="720" w:hanging="360"/>
      </w:pPr>
      <w:rPr>
        <w:rFonts w:ascii="Arial" w:hAnsi="Arial" w:hint="default"/>
        <w:sz w:val="30"/>
        <w:szCs w:val="3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9B349CB"/>
    <w:multiLevelType w:val="hybridMultilevel"/>
    <w:tmpl w:val="13261D20"/>
    <w:lvl w:ilvl="0" w:tplc="C0B44E1E">
      <w:start w:val="1"/>
      <w:numFmt w:val="bullet"/>
      <w:lvlText w:val="□"/>
      <w:lvlJc w:val="left"/>
      <w:pPr>
        <w:ind w:left="720" w:hanging="360"/>
      </w:pPr>
      <w:rPr>
        <w:rFonts w:ascii="Arial" w:hAnsi="Arial" w:hint="default"/>
        <w:sz w:val="30"/>
        <w:szCs w:val="3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4E1"/>
    <w:rsid w:val="00000171"/>
    <w:rsid w:val="0018792E"/>
    <w:rsid w:val="002014BA"/>
    <w:rsid w:val="0021411B"/>
    <w:rsid w:val="002771F9"/>
    <w:rsid w:val="00285D5B"/>
    <w:rsid w:val="003C7E68"/>
    <w:rsid w:val="003E13AE"/>
    <w:rsid w:val="004B4B03"/>
    <w:rsid w:val="004C3BEC"/>
    <w:rsid w:val="005137B0"/>
    <w:rsid w:val="00535B1A"/>
    <w:rsid w:val="005716CE"/>
    <w:rsid w:val="005B0076"/>
    <w:rsid w:val="005B44F1"/>
    <w:rsid w:val="006E517C"/>
    <w:rsid w:val="00721F0C"/>
    <w:rsid w:val="00751C21"/>
    <w:rsid w:val="007E5E83"/>
    <w:rsid w:val="00850BBF"/>
    <w:rsid w:val="008A79E5"/>
    <w:rsid w:val="00981D9D"/>
    <w:rsid w:val="009A7EB7"/>
    <w:rsid w:val="00A84B7D"/>
    <w:rsid w:val="00B77D13"/>
    <w:rsid w:val="00D11943"/>
    <w:rsid w:val="00DB221C"/>
    <w:rsid w:val="00EF44E1"/>
    <w:rsid w:val="00F00A1B"/>
    <w:rsid w:val="00F7044F"/>
    <w:rsid w:val="00F94B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C7597"/>
  <w15:chartTrackingRefBased/>
  <w15:docId w15:val="{B0B13D3B-7B0B-493D-AA93-C85C77450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F44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F44E1"/>
  </w:style>
  <w:style w:type="paragraph" w:styleId="Pidipagina">
    <w:name w:val="footer"/>
    <w:basedOn w:val="Normale"/>
    <w:link w:val="PidipaginaCarattere"/>
    <w:uiPriority w:val="99"/>
    <w:unhideWhenUsed/>
    <w:rsid w:val="00EF44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F44E1"/>
  </w:style>
  <w:style w:type="paragraph" w:styleId="Paragrafoelenco">
    <w:name w:val="List Paragraph"/>
    <w:basedOn w:val="Normale"/>
    <w:uiPriority w:val="34"/>
    <w:qFormat/>
    <w:rsid w:val="005137B0"/>
    <w:pPr>
      <w:ind w:left="720"/>
      <w:contextualSpacing/>
    </w:pPr>
  </w:style>
  <w:style w:type="table" w:styleId="Grigliatabella">
    <w:name w:val="Table Grid"/>
    <w:basedOn w:val="Tabellanormale"/>
    <w:uiPriority w:val="39"/>
    <w:rsid w:val="00850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6</Pages>
  <Words>1461</Words>
  <Characters>8333</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Luigino Cicero</dc:creator>
  <cp:keywords/>
  <dc:description/>
  <cp:lastModifiedBy>Alfredo Sasso</cp:lastModifiedBy>
  <cp:revision>25</cp:revision>
  <dcterms:created xsi:type="dcterms:W3CDTF">2019-10-19T08:54:00Z</dcterms:created>
  <dcterms:modified xsi:type="dcterms:W3CDTF">2019-10-21T16:09:00Z</dcterms:modified>
</cp:coreProperties>
</file>